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8E7ED" w14:textId="5374D27F" w:rsidR="008F1409" w:rsidRPr="00DD2E98" w:rsidRDefault="008F1409" w:rsidP="008F1409">
      <w:pPr>
        <w:tabs>
          <w:tab w:val="right" w:pos="9639"/>
        </w:tabs>
        <w:spacing w:after="0"/>
        <w:rPr>
          <w:rFonts w:ascii="Arial" w:hAnsi="Arial"/>
          <w:b/>
          <w:sz w:val="24"/>
          <w:lang w:eastAsia="zh-CN"/>
        </w:rPr>
      </w:pPr>
      <w:bookmarkStart w:id="0" w:name="OLE_LINK5"/>
      <w:bookmarkStart w:id="1" w:name="OLE_LINK6"/>
      <w:bookmarkStart w:id="2" w:name="page1"/>
      <w:r>
        <w:rPr>
          <w:rFonts w:ascii="Arial" w:hAnsi="Arial"/>
          <w:b/>
          <w:sz w:val="24"/>
          <w:lang w:val="en-US"/>
        </w:rPr>
        <w:t>3GPP TSG-</w:t>
      </w:r>
      <w:r>
        <w:rPr>
          <w:rFonts w:ascii="Arial" w:hAnsi="Arial" w:hint="eastAsia"/>
          <w:lang w:val="en-US"/>
        </w:rPr>
        <w:fldChar w:fldCharType="begin"/>
      </w:r>
      <w:r>
        <w:rPr>
          <w:rFonts w:ascii="Arial" w:hAnsi="Arial"/>
          <w:lang w:val="en-US"/>
        </w:rPr>
        <w:instrText xml:space="preserve"> DOCPROPERTY  TSG/WGRef  \* MERGEFORMAT </w:instrText>
      </w:r>
      <w:r>
        <w:rPr>
          <w:rFonts w:ascii="Arial" w:hAnsi="Arial" w:hint="eastAsia"/>
          <w:lang w:val="en-US"/>
        </w:rPr>
        <w:fldChar w:fldCharType="separate"/>
      </w:r>
      <w:r>
        <w:rPr>
          <w:rFonts w:ascii="Arial" w:eastAsia="SimSun" w:hAnsi="Arial" w:hint="eastAsia"/>
          <w:b/>
          <w:sz w:val="24"/>
          <w:lang w:val="en-US" w:eastAsia="zh-CN"/>
        </w:rPr>
        <w:t xml:space="preserve">RAN </w:t>
      </w:r>
      <w:r>
        <w:rPr>
          <w:rFonts w:ascii="Arial" w:hAnsi="Arial"/>
          <w:b/>
          <w:sz w:val="24"/>
          <w:lang w:val="en-US"/>
        </w:rPr>
        <w:t>WG</w:t>
      </w:r>
      <w:r>
        <w:rPr>
          <w:rFonts w:ascii="Arial" w:eastAsia="SimSun" w:hAnsi="Arial" w:hint="eastAsia"/>
          <w:b/>
          <w:sz w:val="24"/>
          <w:lang w:val="en-US" w:eastAsia="zh-CN"/>
        </w:rPr>
        <w:t>4</w:t>
      </w:r>
      <w:r>
        <w:rPr>
          <w:rFonts w:ascii="Arial" w:eastAsia="SimSun" w:hAnsi="Arial" w:hint="eastAsia"/>
          <w:b/>
          <w:sz w:val="24"/>
          <w:lang w:val="en-US" w:eastAsia="zh-CN"/>
        </w:rPr>
        <w:fldChar w:fldCharType="end"/>
      </w:r>
      <w:r>
        <w:rPr>
          <w:rFonts w:ascii="Arial" w:hAnsi="Arial"/>
          <w:b/>
          <w:sz w:val="24"/>
          <w:lang w:val="en-US"/>
        </w:rPr>
        <w:t xml:space="preserve"> Meeting </w:t>
      </w:r>
      <w:r>
        <w:rPr>
          <w:rFonts w:ascii="Arial" w:hAnsi="Arial"/>
          <w:b/>
          <w:sz w:val="24"/>
          <w:szCs w:val="22"/>
          <w:lang w:val="en-US"/>
        </w:rPr>
        <w:t>#</w:t>
      </w:r>
      <w:r>
        <w:rPr>
          <w:rFonts w:ascii="Arial" w:eastAsia="SimSun" w:hAnsi="Arial" w:hint="eastAsia"/>
          <w:b/>
          <w:sz w:val="24"/>
          <w:szCs w:val="22"/>
          <w:lang w:val="en-US" w:eastAsia="zh-CN"/>
        </w:rPr>
        <w:t>10</w:t>
      </w:r>
      <w:r w:rsidR="00DD2E98">
        <w:rPr>
          <w:rFonts w:ascii="Arial" w:eastAsia="SimSun" w:hAnsi="Arial"/>
          <w:b/>
          <w:sz w:val="24"/>
          <w:szCs w:val="22"/>
          <w:lang w:eastAsia="zh-CN"/>
        </w:rPr>
        <w:t>3</w:t>
      </w:r>
      <w:r>
        <w:rPr>
          <w:rFonts w:ascii="Arial" w:eastAsia="SimSun" w:hAnsi="Arial" w:hint="eastAsia"/>
          <w:b/>
          <w:sz w:val="24"/>
          <w:szCs w:val="22"/>
          <w:lang w:val="en-US" w:eastAsia="zh-CN"/>
        </w:rPr>
        <w:t>-</w:t>
      </w:r>
      <w:r>
        <w:rPr>
          <w:rFonts w:ascii="Arial" w:hAnsi="Arial" w:cs="Arial" w:hint="eastAsia"/>
          <w:b/>
          <w:sz w:val="24"/>
          <w:szCs w:val="24"/>
        </w:rPr>
        <w:t xml:space="preserve">e </w:t>
      </w:r>
      <w:r>
        <w:rPr>
          <w:rFonts w:ascii="Arial" w:hAnsi="Arial"/>
          <w:b/>
          <w:i/>
          <w:sz w:val="28"/>
          <w:lang w:val="en-US"/>
        </w:rPr>
        <w:tab/>
      </w:r>
      <w:r>
        <w:rPr>
          <w:rFonts w:ascii="Arial" w:hAnsi="Arial" w:hint="eastAsia"/>
          <w:b/>
          <w:i/>
          <w:sz w:val="28"/>
          <w:lang w:val="en-US" w:eastAsia="zh-CN"/>
        </w:rPr>
        <w:t xml:space="preserve">      </w:t>
      </w:r>
      <w:r>
        <w:rPr>
          <w:rFonts w:ascii="Arial" w:hAnsi="Arial" w:hint="eastAsia"/>
          <w:b/>
          <w:sz w:val="24"/>
          <w:lang w:val="en-US" w:eastAsia="zh-CN"/>
        </w:rPr>
        <w:t xml:space="preserve"> </w:t>
      </w:r>
      <w:r>
        <w:rPr>
          <w:rFonts w:ascii="Arial" w:hAnsi="Arial" w:hint="eastAsia"/>
          <w:b/>
          <w:sz w:val="24"/>
          <w:lang w:val="en-US"/>
        </w:rPr>
        <w:t>R4-</w:t>
      </w:r>
      <w:r w:rsidR="00696218">
        <w:rPr>
          <w:rFonts w:ascii="Arial" w:hAnsi="Arial" w:hint="eastAsia"/>
          <w:b/>
          <w:sz w:val="24"/>
          <w:lang w:val="en-US"/>
        </w:rPr>
        <w:t>2</w:t>
      </w:r>
      <w:r w:rsidR="00696218">
        <w:rPr>
          <w:rFonts w:ascii="Arial" w:hAnsi="Arial"/>
          <w:b/>
          <w:sz w:val="24"/>
          <w:lang w:val="en-US"/>
        </w:rPr>
        <w:t>20</w:t>
      </w:r>
      <w:r w:rsidR="00A6706B">
        <w:rPr>
          <w:rFonts w:ascii="Arial" w:hAnsi="Arial"/>
          <w:b/>
          <w:sz w:val="24"/>
          <w:lang w:val="en-US"/>
        </w:rPr>
        <w:t>8878</w:t>
      </w:r>
    </w:p>
    <w:p w14:paraId="6F5647E3" w14:textId="50EFDB3F" w:rsidR="008F1409" w:rsidRDefault="008F1409" w:rsidP="008F1409">
      <w:pPr>
        <w:spacing w:after="120"/>
        <w:outlineLvl w:val="0"/>
        <w:rPr>
          <w:b/>
          <w:sz w:val="24"/>
        </w:rPr>
      </w:pPr>
      <w:r w:rsidRPr="00F66BC8">
        <w:rPr>
          <w:rFonts w:ascii="Arial" w:eastAsia="SimSun" w:hAnsi="Arial" w:cs="Arial"/>
          <w:b/>
          <w:sz w:val="24"/>
          <w:szCs w:val="24"/>
        </w:rPr>
        <w:t xml:space="preserve">Electronic Meeting, </w:t>
      </w:r>
      <w:r w:rsidR="00F1259D">
        <w:rPr>
          <w:rFonts w:ascii="Arial" w:eastAsia="SimSun" w:hAnsi="Arial" w:cs="Arial"/>
          <w:b/>
          <w:sz w:val="24"/>
          <w:szCs w:val="24"/>
        </w:rPr>
        <w:t>9</w:t>
      </w:r>
      <w:r>
        <w:rPr>
          <w:rFonts w:ascii="Arial" w:eastAsia="SimSun" w:hAnsi="Arial" w:cs="Arial"/>
          <w:b/>
          <w:sz w:val="24"/>
          <w:szCs w:val="24"/>
        </w:rPr>
        <w:t xml:space="preserve"> </w:t>
      </w:r>
      <w:r w:rsidR="00F1259D">
        <w:rPr>
          <w:rFonts w:ascii="Arial" w:eastAsia="SimSun" w:hAnsi="Arial" w:cs="Arial"/>
          <w:b/>
          <w:sz w:val="24"/>
          <w:szCs w:val="24"/>
        </w:rPr>
        <w:t>- 20</w:t>
      </w:r>
      <w:r w:rsidRPr="00F66BC8">
        <w:rPr>
          <w:rFonts w:ascii="Arial" w:eastAsia="SimSun" w:hAnsi="Arial" w:cs="Arial"/>
          <w:b/>
          <w:sz w:val="24"/>
          <w:szCs w:val="24"/>
        </w:rPr>
        <w:t xml:space="preserve"> </w:t>
      </w:r>
      <w:r>
        <w:rPr>
          <w:rFonts w:ascii="Arial" w:eastAsia="SimSun" w:hAnsi="Arial" w:cs="Arial"/>
          <w:b/>
          <w:sz w:val="24"/>
          <w:szCs w:val="24"/>
        </w:rPr>
        <w:t>Ma</w:t>
      </w:r>
      <w:r w:rsidR="00F1259D">
        <w:rPr>
          <w:rFonts w:ascii="Arial" w:eastAsia="SimSun" w:hAnsi="Arial" w:cs="Arial"/>
          <w:b/>
          <w:sz w:val="24"/>
          <w:szCs w:val="24"/>
        </w:rPr>
        <w:t>y</w:t>
      </w:r>
      <w:r w:rsidRPr="00F66BC8">
        <w:rPr>
          <w:rFonts w:ascii="Arial" w:eastAsia="SimSun" w:hAnsi="Arial" w:cs="Arial"/>
          <w:b/>
          <w:sz w:val="24"/>
          <w:szCs w:val="24"/>
        </w:rPr>
        <w:t xml:space="preserve"> 202</w:t>
      </w:r>
      <w:r>
        <w:rPr>
          <w:rFonts w:ascii="Arial" w:eastAsia="SimSun" w:hAnsi="Arial" w:cs="Arial"/>
          <w:b/>
          <w:sz w:val="24"/>
          <w:szCs w:val="24"/>
        </w:rPr>
        <w:t>2</w:t>
      </w:r>
    </w:p>
    <w:bookmarkEnd w:id="0"/>
    <w:bookmarkEnd w:id="1"/>
    <w:p w14:paraId="4F819716" w14:textId="77777777" w:rsidR="00B46BC7" w:rsidRPr="00CD0C19" w:rsidRDefault="00B46BC7" w:rsidP="00B46BC7">
      <w:pPr>
        <w:tabs>
          <w:tab w:val="left" w:pos="1985"/>
        </w:tabs>
        <w:spacing w:after="0" w:line="360" w:lineRule="auto"/>
        <w:rPr>
          <w:rFonts w:ascii="Arial" w:hAnsi="Arial" w:cs="Arial"/>
          <w:bCs/>
        </w:rPr>
      </w:pPr>
      <w:r w:rsidRPr="00A51BCB">
        <w:rPr>
          <w:rFonts w:ascii="Arial" w:hAnsi="Arial" w:cs="Arial"/>
          <w:b/>
        </w:rPr>
        <w:t>Source:</w:t>
      </w:r>
      <w:r w:rsidRPr="00A51BCB">
        <w:rPr>
          <w:rFonts w:ascii="Arial" w:hAnsi="Arial" w:cs="Arial"/>
          <w:b/>
        </w:rPr>
        <w:tab/>
      </w:r>
      <w:r>
        <w:rPr>
          <w:rFonts w:ascii="Arial" w:hAnsi="Arial" w:cs="Arial"/>
          <w:bCs/>
        </w:rPr>
        <w:t>Nokia, Nokia</w:t>
      </w:r>
      <w:r w:rsidRPr="00A0242A">
        <w:rPr>
          <w:rFonts w:ascii="Arial" w:hAnsi="Arial" w:cs="Arial"/>
          <w:bCs/>
        </w:rPr>
        <w:t xml:space="preserve"> Shanghai Bell</w:t>
      </w:r>
    </w:p>
    <w:p w14:paraId="20567A57" w14:textId="1298B252" w:rsidR="00B46BC7" w:rsidRPr="00DD2E98" w:rsidRDefault="00B46BC7" w:rsidP="00B46BC7">
      <w:pPr>
        <w:spacing w:after="0" w:line="360" w:lineRule="auto"/>
        <w:ind w:left="1985" w:hanging="1985"/>
        <w:rPr>
          <w:rFonts w:ascii="Arial" w:hAnsi="Arial" w:cs="Arial"/>
          <w:bCs/>
        </w:rPr>
      </w:pPr>
      <w:r w:rsidRPr="00A51BCB">
        <w:rPr>
          <w:rFonts w:ascii="Arial" w:hAnsi="Arial" w:cs="Arial"/>
          <w:b/>
        </w:rPr>
        <w:t>Title:</w:t>
      </w:r>
      <w:r w:rsidRPr="00A51BCB">
        <w:rPr>
          <w:rFonts w:ascii="Arial" w:hAnsi="Arial" w:cs="Arial"/>
          <w:b/>
        </w:rPr>
        <w:tab/>
      </w:r>
      <w:r w:rsidR="00DD2E98">
        <w:rPr>
          <w:rFonts w:ascii="Arial" w:hAnsi="Arial" w:cs="Arial"/>
          <w:bCs/>
        </w:rPr>
        <w:t>Discussion on P</w:t>
      </w:r>
      <w:r w:rsidR="000150D0" w:rsidRPr="000150D0">
        <w:rPr>
          <w:rFonts w:ascii="Arial" w:hAnsi="Arial" w:cs="Arial"/>
          <w:bCs/>
        </w:rPr>
        <w:t>U</w:t>
      </w:r>
      <w:r w:rsidR="00DD2E98">
        <w:rPr>
          <w:rFonts w:ascii="Arial" w:hAnsi="Arial" w:cs="Arial"/>
          <w:bCs/>
        </w:rPr>
        <w:t>SCH demodulation requirements for NTN</w:t>
      </w:r>
    </w:p>
    <w:p w14:paraId="1A1B8206" w14:textId="6428DFD3" w:rsidR="00B46BC7" w:rsidRPr="005231D1" w:rsidRDefault="00B46BC7" w:rsidP="00B46BC7">
      <w:pPr>
        <w:spacing w:after="0" w:line="360" w:lineRule="auto"/>
        <w:ind w:left="1985" w:hanging="1985"/>
        <w:rPr>
          <w:rFonts w:ascii="Arial" w:hAnsi="Arial" w:cs="Arial"/>
        </w:rPr>
      </w:pPr>
      <w:r w:rsidRPr="31A33448">
        <w:rPr>
          <w:rFonts w:ascii="Arial" w:hAnsi="Arial" w:cs="Arial"/>
          <w:b/>
          <w:bCs/>
        </w:rPr>
        <w:t xml:space="preserve">Agenda item: </w:t>
      </w:r>
      <w:r>
        <w:tab/>
      </w:r>
      <w:r w:rsidR="005231D1" w:rsidRPr="00B3437B">
        <w:rPr>
          <w:rFonts w:ascii="Arial" w:hAnsi="Arial" w:cs="Arial"/>
        </w:rPr>
        <w:t>9.12.8.2.1</w:t>
      </w:r>
      <w:r w:rsidR="005231D1" w:rsidRPr="00B3437B">
        <w:rPr>
          <w:rStyle w:val="normaltextrun"/>
          <w:lang w:val="en-US"/>
        </w:rPr>
        <w:t> </w:t>
      </w:r>
    </w:p>
    <w:p w14:paraId="2C57E843" w14:textId="5EC8A8CA" w:rsidR="00B46BC7" w:rsidRPr="00A0242A" w:rsidRDefault="00B46BC7" w:rsidP="00B46BC7">
      <w:pPr>
        <w:spacing w:after="0" w:line="360" w:lineRule="auto"/>
        <w:ind w:left="1985" w:hanging="1985"/>
        <w:rPr>
          <w:rFonts w:ascii="Arial" w:hAnsi="Arial" w:cs="Arial"/>
        </w:rPr>
      </w:pPr>
      <w:r w:rsidRPr="00A51BCB">
        <w:rPr>
          <w:rFonts w:ascii="Arial" w:hAnsi="Arial" w:cs="Arial"/>
          <w:b/>
        </w:rPr>
        <w:t>Document for:</w:t>
      </w:r>
      <w:r w:rsidRPr="00A51BCB">
        <w:rPr>
          <w:rFonts w:ascii="Arial" w:hAnsi="Arial" w:cs="Arial"/>
          <w:b/>
        </w:rPr>
        <w:tab/>
      </w:r>
      <w:r>
        <w:rPr>
          <w:rFonts w:ascii="Arial" w:hAnsi="Arial" w:cs="Arial"/>
          <w:bCs/>
        </w:rPr>
        <w:t>Discussion</w:t>
      </w:r>
    </w:p>
    <w:bookmarkEnd w:id="2"/>
    <w:p w14:paraId="37FB408C" w14:textId="34883F33" w:rsidR="00643F36" w:rsidRPr="002B68B5" w:rsidRDefault="00643F36" w:rsidP="002B68B5">
      <w:pPr>
        <w:pStyle w:val="Heading1"/>
      </w:pPr>
      <w:r w:rsidRPr="002B68B5">
        <w:t>Introduction</w:t>
      </w:r>
    </w:p>
    <w:p w14:paraId="54A34702" w14:textId="75863063" w:rsidR="00FF6B64" w:rsidRPr="00C75CEB" w:rsidRDefault="00FF6B64" w:rsidP="00FF6B64">
      <w:r w:rsidRPr="00C75CEB">
        <w:t xml:space="preserve">The NTN WI is presented in [1], where the following </w:t>
      </w:r>
      <w:r>
        <w:t>RAN4</w:t>
      </w:r>
      <w:r w:rsidRPr="00C75CEB">
        <w:t xml:space="preserve"> objectives are defined:</w:t>
      </w:r>
    </w:p>
    <w:tbl>
      <w:tblPr>
        <w:tblStyle w:val="TableGrid"/>
        <w:tblW w:w="0" w:type="auto"/>
        <w:tblLook w:val="04A0" w:firstRow="1" w:lastRow="0" w:firstColumn="1" w:lastColumn="0" w:noHBand="0" w:noVBand="1"/>
      </w:tblPr>
      <w:tblGrid>
        <w:gridCol w:w="9617"/>
      </w:tblGrid>
      <w:tr w:rsidR="00FF6B64" w:rsidRPr="00FF6B64" w14:paraId="38ECCEE7" w14:textId="77777777" w:rsidTr="00D428EA">
        <w:tc>
          <w:tcPr>
            <w:tcW w:w="9617" w:type="dxa"/>
          </w:tcPr>
          <w:p w14:paraId="61B61313" w14:textId="77777777" w:rsidR="001B5647" w:rsidRPr="00C75CEB" w:rsidRDefault="001B5647" w:rsidP="00B47430">
            <w:pPr>
              <w:pStyle w:val="Heading3"/>
              <w:numPr>
                <w:ilvl w:val="0"/>
                <w:numId w:val="0"/>
              </w:numPr>
              <w:rPr>
                <w:rFonts w:eastAsia="PMingLiU"/>
                <w:lang w:eastAsia="zh-TW"/>
              </w:rPr>
            </w:pPr>
            <w:r w:rsidRPr="00C75CEB">
              <w:rPr>
                <w:rFonts w:eastAsia="PMingLiU"/>
                <w:lang w:eastAsia="zh-TW"/>
              </w:rPr>
              <w:t>4.1.4</w:t>
            </w:r>
            <w:r w:rsidRPr="00C75CEB">
              <w:rPr>
                <w:rFonts w:eastAsia="PMingLiU"/>
                <w:lang w:eastAsia="zh-TW"/>
              </w:rPr>
              <w:tab/>
              <w:t>RAN4</w:t>
            </w:r>
          </w:p>
          <w:p w14:paraId="06214D31" w14:textId="77777777" w:rsidR="00F1259D" w:rsidRDefault="00F1259D" w:rsidP="00F1259D">
            <w:pPr>
              <w:spacing w:after="0"/>
              <w:rPr>
                <w:bCs/>
              </w:rPr>
            </w:pPr>
            <w:r>
              <w:rPr>
                <w:bCs/>
              </w:rPr>
              <w:t>Study the framework how NTN core requirements are defined.</w:t>
            </w:r>
          </w:p>
          <w:p w14:paraId="469B1596" w14:textId="77777777" w:rsidR="00F1259D" w:rsidRDefault="00F1259D" w:rsidP="00F1259D">
            <w:pPr>
              <w:spacing w:after="0"/>
              <w:rPr>
                <w:bCs/>
              </w:rPr>
            </w:pPr>
          </w:p>
          <w:p w14:paraId="4697EB97" w14:textId="77777777" w:rsidR="00F1259D" w:rsidRDefault="00F1259D" w:rsidP="00F1259D">
            <w:pPr>
              <w:spacing w:after="0"/>
              <w:rPr>
                <w:rFonts w:eastAsia="Malgun Gothic"/>
                <w:bCs/>
                <w:lang w:eastAsia="ja-JP"/>
              </w:rPr>
            </w:pPr>
            <w:r>
              <w:rPr>
                <w:rFonts w:eastAsia="Malgun Gothic"/>
                <w:bCs/>
                <w:lang w:eastAsia="en-GB"/>
              </w:rPr>
              <w:t xml:space="preserve">Specify the </w:t>
            </w:r>
            <w:r>
              <w:rPr>
                <w:rFonts w:eastAsia="Malgun Gothic"/>
                <w:bCs/>
                <w:lang w:eastAsia="ja-JP"/>
              </w:rPr>
              <w:t>following requirements [RAN4] (Note 1)</w:t>
            </w:r>
          </w:p>
          <w:p w14:paraId="4D35E05D" w14:textId="77777777" w:rsidR="00F1259D" w:rsidRDefault="00F1259D" w:rsidP="00F1259D">
            <w:pPr>
              <w:numPr>
                <w:ilvl w:val="1"/>
                <w:numId w:val="23"/>
              </w:numPr>
              <w:overflowPunct/>
              <w:autoSpaceDE/>
              <w:autoSpaceDN/>
              <w:adjustRightInd/>
              <w:spacing w:after="0" w:line="276" w:lineRule="auto"/>
              <w:ind w:leftChars="40" w:left="440"/>
              <w:contextualSpacing/>
              <w:textAlignment w:val="auto"/>
              <w:rPr>
                <w:rFonts w:eastAsia="MS Mincho"/>
              </w:rPr>
            </w:pPr>
            <w:r>
              <w:rPr>
                <w:rFonts w:eastAsia="MS Mincho"/>
                <w:bCs/>
                <w:lang w:val="en-US" w:eastAsia="ja-JP"/>
              </w:rPr>
              <w:t xml:space="preserve">UE RRM core requirements </w:t>
            </w:r>
          </w:p>
          <w:p w14:paraId="26ED27D4" w14:textId="77777777" w:rsidR="00F1259D" w:rsidRDefault="00F1259D" w:rsidP="00F1259D">
            <w:pPr>
              <w:numPr>
                <w:ilvl w:val="0"/>
                <w:numId w:val="24"/>
              </w:numPr>
              <w:tabs>
                <w:tab w:val="num" w:pos="440"/>
              </w:tabs>
              <w:overflowPunct/>
              <w:autoSpaceDE/>
              <w:autoSpaceDN/>
              <w:adjustRightInd/>
              <w:spacing w:after="0" w:line="256" w:lineRule="auto"/>
              <w:ind w:left="440"/>
              <w:textAlignment w:val="auto"/>
              <w:rPr>
                <w:rFonts w:eastAsiaTheme="minorHAnsi"/>
                <w:lang w:val="en-US" w:eastAsia="sv-SE"/>
              </w:rPr>
            </w:pPr>
            <w:r>
              <w:rPr>
                <w:lang w:val="en-US"/>
              </w:rPr>
              <w:t xml:space="preserve">Study and identify which bands may be potentially relevant to NTN including: </w:t>
            </w:r>
          </w:p>
          <w:p w14:paraId="731DB3E6" w14:textId="77777777" w:rsidR="00F1259D" w:rsidRDefault="00F1259D" w:rsidP="00F1259D">
            <w:pPr>
              <w:numPr>
                <w:ilvl w:val="1"/>
                <w:numId w:val="24"/>
              </w:numPr>
              <w:tabs>
                <w:tab w:val="num" w:pos="1160"/>
              </w:tabs>
              <w:overflowPunct/>
              <w:autoSpaceDE/>
              <w:autoSpaceDN/>
              <w:adjustRightInd/>
              <w:spacing w:after="0" w:line="256" w:lineRule="auto"/>
              <w:ind w:left="1160"/>
              <w:textAlignment w:val="auto"/>
              <w:rPr>
                <w:lang w:val="en-US"/>
              </w:rPr>
            </w:pPr>
            <w:r>
              <w:rPr>
                <w:lang w:val="en-US"/>
              </w:rPr>
              <w:t>Analysis of regulations in the spectrum considered</w:t>
            </w:r>
          </w:p>
          <w:p w14:paraId="558B6E1F" w14:textId="77777777" w:rsidR="00F1259D" w:rsidRDefault="00F1259D" w:rsidP="00F1259D">
            <w:pPr>
              <w:numPr>
                <w:ilvl w:val="1"/>
                <w:numId w:val="24"/>
              </w:numPr>
              <w:tabs>
                <w:tab w:val="num" w:pos="1160"/>
              </w:tabs>
              <w:overflowPunct/>
              <w:autoSpaceDE/>
              <w:autoSpaceDN/>
              <w:adjustRightInd/>
              <w:spacing w:after="0" w:line="256" w:lineRule="auto"/>
              <w:ind w:left="1160"/>
              <w:textAlignment w:val="auto"/>
              <w:rPr>
                <w:lang w:val="en-US"/>
              </w:rPr>
            </w:pPr>
            <w:r>
              <w:rPr>
                <w:lang w:val="en-US"/>
              </w:rPr>
              <w:t xml:space="preserve">Adjacent channel co-existence </w:t>
            </w:r>
          </w:p>
          <w:p w14:paraId="610C86EF" w14:textId="77777777" w:rsidR="00F1259D" w:rsidRDefault="00F1259D" w:rsidP="00F1259D">
            <w:pPr>
              <w:numPr>
                <w:ilvl w:val="0"/>
                <w:numId w:val="25"/>
              </w:numPr>
              <w:overflowPunct/>
              <w:autoSpaceDE/>
              <w:autoSpaceDN/>
              <w:adjustRightInd/>
              <w:spacing w:after="160" w:line="256" w:lineRule="auto"/>
              <w:textAlignment w:val="auto"/>
              <w:rPr>
                <w:lang w:val="en-US"/>
              </w:rPr>
            </w:pPr>
            <w:r>
              <w:rPr>
                <w:lang w:val="en-US"/>
              </w:rPr>
              <w:t>Considering the potential bands to be used as example for the WID:</w:t>
            </w:r>
          </w:p>
          <w:p w14:paraId="38A15957" w14:textId="77777777" w:rsidR="00F1259D" w:rsidRDefault="00F1259D" w:rsidP="00F1259D">
            <w:pPr>
              <w:numPr>
                <w:ilvl w:val="0"/>
                <w:numId w:val="26"/>
              </w:numPr>
              <w:tabs>
                <w:tab w:val="num" w:pos="440"/>
              </w:tabs>
              <w:overflowPunct/>
              <w:autoSpaceDE/>
              <w:autoSpaceDN/>
              <w:adjustRightInd/>
              <w:spacing w:after="0" w:line="256" w:lineRule="auto"/>
              <w:ind w:left="440"/>
              <w:textAlignment w:val="auto"/>
              <w:rPr>
                <w:lang w:val="en-US"/>
              </w:rPr>
            </w:pPr>
            <w:r>
              <w:rPr>
                <w:lang w:val="en-US"/>
              </w:rPr>
              <w:t xml:space="preserve">Specify needed generic RF core requirements for the network and the UE such that adjacent channel co-existence scenarios are met and performance of other RF parameters (RX performance, TX signal quality etc.) are subject to acceptable minimum requirements </w:t>
            </w:r>
          </w:p>
          <w:p w14:paraId="20ED2245" w14:textId="77777777" w:rsidR="00F1259D" w:rsidRDefault="00F1259D" w:rsidP="00F1259D">
            <w:pPr>
              <w:spacing w:after="0"/>
              <w:rPr>
                <w:bCs/>
                <w:lang w:val="en-US"/>
              </w:rPr>
            </w:pPr>
          </w:p>
          <w:p w14:paraId="4448655E" w14:textId="77777777" w:rsidR="00F1259D" w:rsidRDefault="00F1259D" w:rsidP="00F1259D">
            <w:pPr>
              <w:numPr>
                <w:ilvl w:val="0"/>
                <w:numId w:val="25"/>
              </w:numPr>
              <w:overflowPunct/>
              <w:autoSpaceDE/>
              <w:autoSpaceDN/>
              <w:adjustRightInd/>
              <w:spacing w:after="0" w:line="256" w:lineRule="auto"/>
              <w:textAlignment w:val="auto"/>
              <w:rPr>
                <w:lang w:eastAsia="ko-KR"/>
              </w:rPr>
            </w:pPr>
            <w:r>
              <w:rPr>
                <w:lang w:eastAsia="ko-KR"/>
              </w:rPr>
              <w:t xml:space="preserve">Investigate and specify UE </w:t>
            </w:r>
            <w:r>
              <w:rPr>
                <w:rFonts w:eastAsia="PMingLiU"/>
                <w:lang w:eastAsia="zh-TW"/>
              </w:rPr>
              <w:t xml:space="preserve">timing &amp; frequency pre compensation accuracy requirements as needed </w:t>
            </w:r>
            <w:r>
              <w:rPr>
                <w:lang w:eastAsia="ko-KR"/>
              </w:rPr>
              <w:t>[RAN4].</w:t>
            </w:r>
          </w:p>
          <w:p w14:paraId="286598BF" w14:textId="77777777" w:rsidR="00F1259D" w:rsidRDefault="00F1259D" w:rsidP="00F1259D">
            <w:pPr>
              <w:rPr>
                <w:i/>
                <w:iCs/>
              </w:rPr>
            </w:pPr>
          </w:p>
          <w:p w14:paraId="5CA1A9CE" w14:textId="77777777" w:rsidR="00F1259D" w:rsidRDefault="00F1259D" w:rsidP="00F1259D">
            <w:pPr>
              <w:rPr>
                <w:i/>
                <w:iCs/>
                <w:lang w:val="en-US"/>
              </w:rPr>
            </w:pPr>
            <w:r>
              <w:rPr>
                <w:i/>
                <w:iCs/>
                <w:lang w:val="en-US"/>
              </w:rPr>
              <w:t>Note 1: It is assumed that this work item will be frequency agnostic and therefore we can consider that NTN can operate in FR1 or FR2 ranges. Defining NR bands for NTN should be included as part of dedicated Rel-17 RAN4 led work items including an analysis of regulations in spectrum considered, which bands 3GPP should specify, as well as potential co-existence between NR terrestrial and satellite</w:t>
            </w:r>
          </w:p>
          <w:p w14:paraId="7052F0CD" w14:textId="06DC3637" w:rsidR="00E44E17" w:rsidRPr="0000305E" w:rsidRDefault="00F1259D" w:rsidP="0000305E">
            <w:pPr>
              <w:rPr>
                <w:i/>
                <w:iCs/>
                <w:lang w:val="en-US"/>
              </w:rPr>
            </w:pPr>
            <w:r>
              <w:rPr>
                <w:i/>
                <w:iCs/>
                <w:lang w:val="en-US"/>
              </w:rPr>
              <w:t xml:space="preserve">Note 2: The spectrum usage on the service link for HAPS might be a different spectrum allocation than for Satellite. </w:t>
            </w:r>
          </w:p>
        </w:tc>
      </w:tr>
    </w:tbl>
    <w:p w14:paraId="51E73C0C" w14:textId="4F05ECC3" w:rsidR="00FF6B64" w:rsidRDefault="00FF6B64" w:rsidP="0011722B">
      <w:pPr>
        <w:rPr>
          <w:highlight w:val="yellow"/>
        </w:rPr>
      </w:pPr>
    </w:p>
    <w:p w14:paraId="4E84FB50" w14:textId="66CB9A1B" w:rsidR="000527C0" w:rsidRPr="00C75CEB" w:rsidRDefault="00FD20B5" w:rsidP="00C75CEB">
      <w:pPr>
        <w:rPr>
          <w:lang w:val="en-US"/>
        </w:rPr>
      </w:pPr>
      <w:r w:rsidRPr="31A33448">
        <w:rPr>
          <w:lang w:val="en-US"/>
        </w:rPr>
        <w:t xml:space="preserve">In this contribution we present discussion of some open issues, proposal for </w:t>
      </w:r>
      <w:r w:rsidR="00F1259D">
        <w:t>simulation parameters and preliminary simulation results of P</w:t>
      </w:r>
      <w:r w:rsidR="005231D1">
        <w:t>U</w:t>
      </w:r>
      <w:r w:rsidR="00F1259D">
        <w:t xml:space="preserve">SCH demodulation requirements </w:t>
      </w:r>
      <w:r w:rsidR="00513B1C" w:rsidRPr="31A33448">
        <w:rPr>
          <w:lang w:val="en-US"/>
        </w:rPr>
        <w:t>for</w:t>
      </w:r>
      <w:r w:rsidRPr="31A33448">
        <w:rPr>
          <w:lang w:val="en-US"/>
        </w:rPr>
        <w:t xml:space="preserve"> NTN</w:t>
      </w:r>
      <w:r w:rsidR="00513B1C" w:rsidRPr="31A33448">
        <w:rPr>
          <w:lang w:val="en-US"/>
        </w:rPr>
        <w:t xml:space="preserve">. </w:t>
      </w:r>
    </w:p>
    <w:p w14:paraId="2F59D93A" w14:textId="77777777" w:rsidR="00463D88" w:rsidRDefault="00463D88">
      <w:pPr>
        <w:overflowPunct/>
        <w:autoSpaceDE/>
        <w:autoSpaceDN/>
        <w:adjustRightInd/>
        <w:spacing w:after="0"/>
        <w:textAlignment w:val="auto"/>
        <w:rPr>
          <w:rFonts w:ascii="Arial" w:hAnsi="Arial"/>
          <w:sz w:val="36"/>
        </w:rPr>
      </w:pPr>
      <w:r>
        <w:br w:type="page"/>
      </w:r>
    </w:p>
    <w:p w14:paraId="00CF8131" w14:textId="38FF0FCD" w:rsidR="007A1837" w:rsidRDefault="687DB4FD" w:rsidP="1DF251E0">
      <w:pPr>
        <w:pStyle w:val="Heading1"/>
        <w:spacing w:line="257" w:lineRule="auto"/>
        <w:rPr>
          <w:rFonts w:eastAsia="SimSun"/>
        </w:rPr>
      </w:pPr>
      <w:r>
        <w:lastRenderedPageBreak/>
        <w:t>Discussion</w:t>
      </w:r>
    </w:p>
    <w:p w14:paraId="66C85DE7" w14:textId="1A362680" w:rsidR="003F0146" w:rsidRDefault="70F93960" w:rsidP="003F0146">
      <w:pPr>
        <w:pStyle w:val="Heading2"/>
        <w:rPr>
          <w:lang w:val="fr-FR"/>
        </w:rPr>
      </w:pPr>
      <w:r>
        <w:t>PUSCH demodulation requirements</w:t>
      </w:r>
    </w:p>
    <w:p w14:paraId="3B77A91B" w14:textId="34D8E008" w:rsidR="003F0146" w:rsidRDefault="00463952" w:rsidP="002904DA">
      <w:pPr>
        <w:rPr>
          <w:lang w:val="fr-FR"/>
        </w:rPr>
      </w:pPr>
      <w:r w:rsidRPr="003F0146">
        <w:rPr>
          <w:noProof/>
          <w:lang w:val="fr-FR"/>
        </w:rPr>
        <mc:AlternateContent>
          <mc:Choice Requires="wps">
            <w:drawing>
              <wp:anchor distT="45720" distB="45720" distL="114300" distR="114300" simplePos="0" relativeHeight="251658241" behindDoc="0" locked="0" layoutInCell="1" allowOverlap="1" wp14:anchorId="7B629234" wp14:editId="235D4765">
                <wp:simplePos x="0" y="0"/>
                <wp:positionH relativeFrom="margin">
                  <wp:align>right</wp:align>
                </wp:positionH>
                <wp:positionV relativeFrom="paragraph">
                  <wp:posOffset>439420</wp:posOffset>
                </wp:positionV>
                <wp:extent cx="6086475" cy="3970020"/>
                <wp:effectExtent l="0" t="0" r="28575" b="1143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3970550"/>
                        </a:xfrm>
                        <a:prstGeom prst="rect">
                          <a:avLst/>
                        </a:prstGeom>
                        <a:solidFill>
                          <a:srgbClr val="FFFFFF"/>
                        </a:solidFill>
                        <a:ln w="9525">
                          <a:solidFill>
                            <a:srgbClr val="000000"/>
                          </a:solidFill>
                          <a:miter lim="800000"/>
                          <a:headEnd/>
                          <a:tailEnd/>
                        </a:ln>
                      </wps:spPr>
                      <wps:txbx>
                        <w:txbxContent>
                          <w:p w14:paraId="4503D91D" w14:textId="77777777" w:rsidR="003F0146" w:rsidRPr="009B5EB0" w:rsidRDefault="003F0146" w:rsidP="003F0146">
                            <w:pPr>
                              <w:rPr>
                                <w:b/>
                                <w:u w:val="single"/>
                                <w:lang w:val="sv-SE" w:eastAsia="zh-CN"/>
                              </w:rPr>
                            </w:pPr>
                            <w:r w:rsidRPr="009B5EB0">
                              <w:rPr>
                                <w:b/>
                                <w:u w:val="single"/>
                                <w:lang w:val="sv-SE" w:eastAsia="zh-CN"/>
                              </w:rPr>
                              <w:t>Issue 2-2-3: SCS/CBW set for PUSCH requirements</w:t>
                            </w:r>
                          </w:p>
                          <w:p w14:paraId="3FAD00EE" w14:textId="77777777" w:rsidR="003F0146" w:rsidRPr="00D44595" w:rsidRDefault="003F0146" w:rsidP="003F0146">
                            <w:pPr>
                              <w:spacing w:line="276" w:lineRule="auto"/>
                              <w:rPr>
                                <w:rFonts w:eastAsia="DengXian"/>
                                <w:i/>
                                <w:color w:val="0070C0"/>
                                <w:lang w:val="en-US" w:eastAsia="zh-CN"/>
                              </w:rPr>
                            </w:pPr>
                            <w:r w:rsidRPr="009B5EB0">
                              <w:rPr>
                                <w:rFonts w:eastAsia="DengXian"/>
                                <w:i/>
                                <w:color w:val="0070C0"/>
                                <w:lang w:val="en-US" w:eastAsia="zh-CN"/>
                              </w:rPr>
                              <w:t>Candidate options</w:t>
                            </w:r>
                          </w:p>
                          <w:p w14:paraId="6B098AAB" w14:textId="77777777" w:rsidR="003F0146" w:rsidRPr="009B5EB0"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sidRPr="009B5EB0">
                              <w:rPr>
                                <w:rFonts w:eastAsia="SimSun"/>
                                <w:szCs w:val="24"/>
                                <w:lang w:eastAsia="zh-CN"/>
                              </w:rPr>
                              <w:t xml:space="preserve">Option 1: 15kHz SCS: 5MHz/10MHz/20MHz, 30kHz SCS: 10MHz/20MHz  </w:t>
                            </w:r>
                          </w:p>
                          <w:p w14:paraId="6819A4A6" w14:textId="77777777" w:rsidR="003F0146" w:rsidRPr="009B5EB0"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sidRPr="009B5EB0">
                              <w:rPr>
                                <w:rFonts w:eastAsia="SimSun"/>
                                <w:szCs w:val="24"/>
                                <w:lang w:eastAsia="zh-CN"/>
                              </w:rPr>
                              <w:t>Option 2: a few of PRBs for all SCS</w:t>
                            </w:r>
                          </w:p>
                          <w:p w14:paraId="57C52843" w14:textId="77777777" w:rsidR="003F0146" w:rsidRPr="009B5EB0" w:rsidRDefault="003F0146" w:rsidP="003F0146">
                            <w:pPr>
                              <w:spacing w:line="276" w:lineRule="auto"/>
                              <w:rPr>
                                <w:lang w:eastAsia="zh-CN"/>
                              </w:rPr>
                            </w:pPr>
                          </w:p>
                          <w:p w14:paraId="41A6782B" w14:textId="77777777" w:rsidR="003F0146" w:rsidRPr="009B5EB0" w:rsidRDefault="003F0146" w:rsidP="003F0146">
                            <w:pPr>
                              <w:rPr>
                                <w:b/>
                                <w:u w:val="single"/>
                                <w:lang w:val="sv-SE" w:eastAsia="zh-CN"/>
                              </w:rPr>
                            </w:pPr>
                            <w:r w:rsidRPr="009B5EB0">
                              <w:rPr>
                                <w:b/>
                                <w:u w:val="single"/>
                                <w:lang w:val="sv-SE" w:eastAsia="zh-CN"/>
                              </w:rPr>
                              <w:t>Issue 2-2-5: Antenna configuration for PUSCH requirements</w:t>
                            </w:r>
                          </w:p>
                          <w:p w14:paraId="2A5CDDB1" w14:textId="77777777" w:rsidR="003F0146" w:rsidRPr="00D44595" w:rsidRDefault="003F0146" w:rsidP="003F0146">
                            <w:pPr>
                              <w:spacing w:line="276" w:lineRule="auto"/>
                              <w:rPr>
                                <w:rFonts w:eastAsia="DengXian"/>
                                <w:i/>
                                <w:color w:val="0070C0"/>
                                <w:lang w:val="en-US" w:eastAsia="zh-CN"/>
                              </w:rPr>
                            </w:pPr>
                            <w:r>
                              <w:rPr>
                                <w:rFonts w:eastAsia="DengXian"/>
                                <w:i/>
                                <w:color w:val="0070C0"/>
                                <w:lang w:val="en-US" w:eastAsia="zh-CN"/>
                              </w:rPr>
                              <w:t>Agreements</w:t>
                            </w:r>
                          </w:p>
                          <w:p w14:paraId="47B1A17F" w14:textId="77777777" w:rsidR="003F0146"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Pr>
                                <w:rFonts w:eastAsia="SimSun"/>
                                <w:szCs w:val="24"/>
                                <w:lang w:eastAsia="zh-CN"/>
                              </w:rPr>
                              <w:t>UE 1Tx</w:t>
                            </w:r>
                          </w:p>
                          <w:p w14:paraId="048D68F2" w14:textId="77777777" w:rsidR="003F0146" w:rsidRPr="009B5EB0"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sidRPr="0047154D">
                              <w:rPr>
                                <w:rFonts w:eastAsia="SimSun"/>
                                <w:szCs w:val="24"/>
                                <w:lang w:eastAsia="zh-CN"/>
                              </w:rPr>
                              <w:t>SAN 2Rx</w:t>
                            </w:r>
                          </w:p>
                          <w:p w14:paraId="3FFFBD4B" w14:textId="77777777" w:rsidR="003F0146" w:rsidRPr="00D44595" w:rsidRDefault="003F0146" w:rsidP="003F0146">
                            <w:pPr>
                              <w:spacing w:line="276" w:lineRule="auto"/>
                              <w:rPr>
                                <w:rFonts w:eastAsia="DengXian"/>
                                <w:i/>
                                <w:color w:val="0070C0"/>
                                <w:lang w:val="en-US" w:eastAsia="zh-CN"/>
                              </w:rPr>
                            </w:pPr>
                            <w:r w:rsidRPr="009B5EB0">
                              <w:rPr>
                                <w:rFonts w:eastAsia="DengXian"/>
                                <w:i/>
                                <w:color w:val="0070C0"/>
                                <w:lang w:val="en-US" w:eastAsia="zh-CN"/>
                              </w:rPr>
                              <w:t>Candidate options</w:t>
                            </w:r>
                          </w:p>
                          <w:p w14:paraId="510DB49F" w14:textId="77777777" w:rsidR="003F0146" w:rsidRPr="009B5EB0"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Pr>
                                <w:rFonts w:eastAsia="SimSun"/>
                                <w:szCs w:val="24"/>
                                <w:lang w:eastAsia="zh-CN"/>
                              </w:rPr>
                              <w:t xml:space="preserve">FFS: </w:t>
                            </w:r>
                            <w:r w:rsidRPr="009B5EB0">
                              <w:rPr>
                                <w:rFonts w:eastAsia="SimSun"/>
                                <w:szCs w:val="24"/>
                                <w:lang w:eastAsia="zh-CN"/>
                              </w:rPr>
                              <w:t>SAN 1Rx</w:t>
                            </w:r>
                            <w:r>
                              <w:rPr>
                                <w:rFonts w:eastAsia="SimSun"/>
                                <w:szCs w:val="24"/>
                                <w:lang w:eastAsia="zh-CN"/>
                              </w:rPr>
                              <w:t xml:space="preserve">, </w:t>
                            </w:r>
                            <w:r w:rsidRPr="0047154D">
                              <w:rPr>
                                <w:rFonts w:eastAsia="SimSun"/>
                                <w:szCs w:val="24"/>
                                <w:lang w:eastAsia="zh-CN"/>
                              </w:rPr>
                              <w:t>SAN 4Rx and SAN 8Rx</w:t>
                            </w:r>
                          </w:p>
                          <w:p w14:paraId="15D71174" w14:textId="77777777" w:rsidR="003F0146" w:rsidRPr="009B5EB0" w:rsidRDefault="003F0146" w:rsidP="003F0146"/>
                          <w:p w14:paraId="76C552DF" w14:textId="77777777" w:rsidR="003F0146" w:rsidRPr="009B5EB0" w:rsidRDefault="003F0146" w:rsidP="003F0146">
                            <w:pPr>
                              <w:rPr>
                                <w:b/>
                                <w:u w:val="single"/>
                                <w:lang w:val="sv-SE" w:eastAsia="zh-CN"/>
                              </w:rPr>
                            </w:pPr>
                            <w:r w:rsidRPr="009B5EB0">
                              <w:rPr>
                                <w:b/>
                                <w:u w:val="single"/>
                                <w:lang w:val="sv-SE" w:eastAsia="zh-CN"/>
                              </w:rPr>
                              <w:t>Issue 2-2-6: Test parameters for NTN PUSCH</w:t>
                            </w:r>
                          </w:p>
                          <w:p w14:paraId="0B093D03" w14:textId="77777777" w:rsidR="003F0146" w:rsidRPr="00D44595" w:rsidRDefault="003F0146" w:rsidP="003F0146">
                            <w:pPr>
                              <w:spacing w:line="276" w:lineRule="auto"/>
                              <w:rPr>
                                <w:rFonts w:eastAsia="DengXian"/>
                                <w:i/>
                                <w:color w:val="0070C0"/>
                                <w:lang w:val="en-US" w:eastAsia="zh-CN"/>
                              </w:rPr>
                            </w:pPr>
                            <w:r>
                              <w:rPr>
                                <w:rFonts w:eastAsia="DengXian"/>
                                <w:i/>
                                <w:color w:val="0070C0"/>
                                <w:lang w:val="en-US" w:eastAsia="zh-CN"/>
                              </w:rPr>
                              <w:t>For information</w:t>
                            </w:r>
                            <w:r w:rsidRPr="006062DC">
                              <w:rPr>
                                <w:rFonts w:eastAsia="DengXian"/>
                                <w:i/>
                                <w:color w:val="0070C0"/>
                                <w:lang w:val="en-US" w:eastAsia="zh-CN"/>
                              </w:rPr>
                              <w:t>, not agreement</w:t>
                            </w:r>
                          </w:p>
                          <w:p w14:paraId="7C764346" w14:textId="77777777" w:rsidR="003F0146" w:rsidRPr="00D44595"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Pr>
                                <w:rFonts w:eastAsia="SimSun"/>
                                <w:szCs w:val="24"/>
                                <w:lang w:eastAsia="zh-CN"/>
                              </w:rPr>
                              <w:t>Interested c</w:t>
                            </w:r>
                            <w:r w:rsidRPr="00E80E62">
                              <w:rPr>
                                <w:rFonts w:eastAsia="SimSun"/>
                                <w:szCs w:val="24"/>
                                <w:lang w:eastAsia="zh-CN"/>
                              </w:rPr>
                              <w:t>ompanies are encouraged to provide</w:t>
                            </w:r>
                            <w:r>
                              <w:rPr>
                                <w:rFonts w:eastAsia="SimSun"/>
                                <w:szCs w:val="24"/>
                                <w:lang w:eastAsia="zh-CN"/>
                              </w:rPr>
                              <w:t xml:space="preserve"> initial simulation results in next meeting.</w:t>
                            </w:r>
                          </w:p>
                          <w:p w14:paraId="6812BD46" w14:textId="11DEC9B7" w:rsidR="003F0146" w:rsidRDefault="003F014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629234" id="_x0000_t202" coordsize="21600,21600" o:spt="202" path="m,l,21600r21600,l21600,xe">
                <v:stroke joinstyle="miter"/>
                <v:path gradientshapeok="t" o:connecttype="rect"/>
              </v:shapetype>
              <v:shape id="Text Box 2" o:spid="_x0000_s1026" type="#_x0000_t202" style="position:absolute;margin-left:428.05pt;margin-top:34.6pt;width:479.25pt;height:312.6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">
                <v:textbox>
                  <w:txbxContent>
                    <w:p w14:paraId="4503D91D" w14:textId="77777777" w:rsidR="003F0146" w:rsidRPr="009B5EB0" w:rsidRDefault="003F0146" w:rsidP="003F0146">
                      <w:pPr>
                        <w:rPr>
                          <w:b/>
                          <w:u w:val="single"/>
                          <w:lang w:val="sv-SE" w:eastAsia="zh-CN"/>
                        </w:rPr>
                      </w:pPr>
                      <w:r w:rsidRPr="009B5EB0">
                        <w:rPr>
                          <w:b/>
                          <w:u w:val="single"/>
                          <w:lang w:val="sv-SE" w:eastAsia="zh-CN"/>
                        </w:rPr>
                        <w:t>Issue 2-2-3: SCS/CBW set for PUSCH requirements</w:t>
                      </w:r>
                    </w:p>
                    <w:p w14:paraId="3FAD00EE" w14:textId="77777777" w:rsidR="003F0146" w:rsidRPr="00D44595" w:rsidRDefault="003F0146" w:rsidP="003F0146">
                      <w:pPr>
                        <w:spacing w:line="276" w:lineRule="auto"/>
                        <w:rPr>
                          <w:rFonts w:eastAsia="DengXian"/>
                          <w:i/>
                          <w:color w:val="0070C0"/>
                          <w:lang w:val="en-US" w:eastAsia="zh-CN"/>
                        </w:rPr>
                      </w:pPr>
                      <w:r w:rsidRPr="009B5EB0">
                        <w:rPr>
                          <w:rFonts w:eastAsia="DengXian"/>
                          <w:i/>
                          <w:color w:val="0070C0"/>
                          <w:lang w:val="en-US" w:eastAsia="zh-CN"/>
                        </w:rPr>
                        <w:t>Candidate options</w:t>
                      </w:r>
                    </w:p>
                    <w:p w14:paraId="6B098AAB" w14:textId="77777777" w:rsidR="003F0146" w:rsidRPr="009B5EB0"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sidRPr="009B5EB0">
                        <w:rPr>
                          <w:rFonts w:eastAsia="SimSun"/>
                          <w:szCs w:val="24"/>
                          <w:lang w:eastAsia="zh-CN"/>
                        </w:rPr>
                        <w:t xml:space="preserve">Option 1: 15kHz SCS: 5MHz/10MHz/20MHz, 30kHz SCS: 10MHz/20MHz  </w:t>
                      </w:r>
                    </w:p>
                    <w:p w14:paraId="6819A4A6" w14:textId="77777777" w:rsidR="003F0146" w:rsidRPr="009B5EB0"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sidRPr="009B5EB0">
                        <w:rPr>
                          <w:rFonts w:eastAsia="SimSun"/>
                          <w:szCs w:val="24"/>
                          <w:lang w:eastAsia="zh-CN"/>
                        </w:rPr>
                        <w:t>Option 2: a few of PRBs for all SCS</w:t>
                      </w:r>
                    </w:p>
                    <w:p w14:paraId="57C52843" w14:textId="77777777" w:rsidR="003F0146" w:rsidRPr="009B5EB0" w:rsidRDefault="003F0146" w:rsidP="003F0146">
                      <w:pPr>
                        <w:spacing w:line="276" w:lineRule="auto"/>
                        <w:rPr>
                          <w:lang w:eastAsia="zh-CN"/>
                        </w:rPr>
                      </w:pPr>
                    </w:p>
                    <w:p w14:paraId="41A6782B" w14:textId="77777777" w:rsidR="003F0146" w:rsidRPr="009B5EB0" w:rsidRDefault="003F0146" w:rsidP="003F0146">
                      <w:pPr>
                        <w:rPr>
                          <w:b/>
                          <w:u w:val="single"/>
                          <w:lang w:val="sv-SE" w:eastAsia="zh-CN"/>
                        </w:rPr>
                      </w:pPr>
                      <w:r w:rsidRPr="009B5EB0">
                        <w:rPr>
                          <w:b/>
                          <w:u w:val="single"/>
                          <w:lang w:val="sv-SE" w:eastAsia="zh-CN"/>
                        </w:rPr>
                        <w:t>Issue 2-2-5: Antenna configuration for PUSCH requirements</w:t>
                      </w:r>
                    </w:p>
                    <w:p w14:paraId="2A5CDDB1" w14:textId="77777777" w:rsidR="003F0146" w:rsidRPr="00D44595" w:rsidRDefault="003F0146" w:rsidP="003F0146">
                      <w:pPr>
                        <w:spacing w:line="276" w:lineRule="auto"/>
                        <w:rPr>
                          <w:rFonts w:eastAsia="DengXian"/>
                          <w:i/>
                          <w:color w:val="0070C0"/>
                          <w:lang w:val="en-US" w:eastAsia="zh-CN"/>
                        </w:rPr>
                      </w:pPr>
                      <w:r>
                        <w:rPr>
                          <w:rFonts w:eastAsia="DengXian"/>
                          <w:i/>
                          <w:color w:val="0070C0"/>
                          <w:lang w:val="en-US" w:eastAsia="zh-CN"/>
                        </w:rPr>
                        <w:t>Agreements</w:t>
                      </w:r>
                    </w:p>
                    <w:p w14:paraId="47B1A17F" w14:textId="77777777" w:rsidR="003F0146"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Pr>
                          <w:rFonts w:eastAsia="SimSun"/>
                          <w:szCs w:val="24"/>
                          <w:lang w:eastAsia="zh-CN"/>
                        </w:rPr>
                        <w:t>UE 1Tx</w:t>
                      </w:r>
                    </w:p>
                    <w:p w14:paraId="048D68F2" w14:textId="77777777" w:rsidR="003F0146" w:rsidRPr="009B5EB0"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sidRPr="0047154D">
                        <w:rPr>
                          <w:rFonts w:eastAsia="SimSun"/>
                          <w:szCs w:val="24"/>
                          <w:lang w:eastAsia="zh-CN"/>
                        </w:rPr>
                        <w:t>SAN 2Rx</w:t>
                      </w:r>
                    </w:p>
                    <w:p w14:paraId="3FFFBD4B" w14:textId="77777777" w:rsidR="003F0146" w:rsidRPr="00D44595" w:rsidRDefault="003F0146" w:rsidP="003F0146">
                      <w:pPr>
                        <w:spacing w:line="276" w:lineRule="auto"/>
                        <w:rPr>
                          <w:rFonts w:eastAsia="DengXian"/>
                          <w:i/>
                          <w:color w:val="0070C0"/>
                          <w:lang w:val="en-US" w:eastAsia="zh-CN"/>
                        </w:rPr>
                      </w:pPr>
                      <w:r w:rsidRPr="009B5EB0">
                        <w:rPr>
                          <w:rFonts w:eastAsia="DengXian"/>
                          <w:i/>
                          <w:color w:val="0070C0"/>
                          <w:lang w:val="en-US" w:eastAsia="zh-CN"/>
                        </w:rPr>
                        <w:t>Candidate options</w:t>
                      </w:r>
                    </w:p>
                    <w:p w14:paraId="510DB49F" w14:textId="77777777" w:rsidR="003F0146" w:rsidRPr="009B5EB0"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Pr>
                          <w:rFonts w:eastAsia="SimSun"/>
                          <w:szCs w:val="24"/>
                          <w:lang w:eastAsia="zh-CN"/>
                        </w:rPr>
                        <w:t xml:space="preserve">FFS: </w:t>
                      </w:r>
                      <w:r w:rsidRPr="009B5EB0">
                        <w:rPr>
                          <w:rFonts w:eastAsia="SimSun"/>
                          <w:szCs w:val="24"/>
                          <w:lang w:eastAsia="zh-CN"/>
                        </w:rPr>
                        <w:t>SAN 1Rx</w:t>
                      </w:r>
                      <w:r>
                        <w:rPr>
                          <w:rFonts w:eastAsia="SimSun"/>
                          <w:szCs w:val="24"/>
                          <w:lang w:eastAsia="zh-CN"/>
                        </w:rPr>
                        <w:t xml:space="preserve">, </w:t>
                      </w:r>
                      <w:r w:rsidRPr="0047154D">
                        <w:rPr>
                          <w:rFonts w:eastAsia="SimSun"/>
                          <w:szCs w:val="24"/>
                          <w:lang w:eastAsia="zh-CN"/>
                        </w:rPr>
                        <w:t>SAN 4Rx and SAN 8Rx</w:t>
                      </w:r>
                    </w:p>
                    <w:p w14:paraId="15D71174" w14:textId="77777777" w:rsidR="003F0146" w:rsidRPr="009B5EB0" w:rsidRDefault="003F0146" w:rsidP="003F0146"/>
                    <w:p w14:paraId="76C552DF" w14:textId="77777777" w:rsidR="003F0146" w:rsidRPr="009B5EB0" w:rsidRDefault="003F0146" w:rsidP="003F0146">
                      <w:pPr>
                        <w:rPr>
                          <w:b/>
                          <w:u w:val="single"/>
                          <w:lang w:val="sv-SE" w:eastAsia="zh-CN"/>
                        </w:rPr>
                      </w:pPr>
                      <w:r w:rsidRPr="009B5EB0">
                        <w:rPr>
                          <w:b/>
                          <w:u w:val="single"/>
                          <w:lang w:val="sv-SE" w:eastAsia="zh-CN"/>
                        </w:rPr>
                        <w:t>Issue 2-2-6: Test parameters for NTN PUSCH</w:t>
                      </w:r>
                    </w:p>
                    <w:p w14:paraId="0B093D03" w14:textId="77777777" w:rsidR="003F0146" w:rsidRPr="00D44595" w:rsidRDefault="003F0146" w:rsidP="003F0146">
                      <w:pPr>
                        <w:spacing w:line="276" w:lineRule="auto"/>
                        <w:rPr>
                          <w:rFonts w:eastAsia="DengXian"/>
                          <w:i/>
                          <w:color w:val="0070C0"/>
                          <w:lang w:val="en-US" w:eastAsia="zh-CN"/>
                        </w:rPr>
                      </w:pPr>
                      <w:r>
                        <w:rPr>
                          <w:rFonts w:eastAsia="DengXian"/>
                          <w:i/>
                          <w:color w:val="0070C0"/>
                          <w:lang w:val="en-US" w:eastAsia="zh-CN"/>
                        </w:rPr>
                        <w:t>For information</w:t>
                      </w:r>
                      <w:r w:rsidRPr="006062DC">
                        <w:rPr>
                          <w:rFonts w:eastAsia="DengXian"/>
                          <w:i/>
                          <w:color w:val="0070C0"/>
                          <w:lang w:val="en-US" w:eastAsia="zh-CN"/>
                        </w:rPr>
                        <w:t>, not agreement</w:t>
                      </w:r>
                    </w:p>
                    <w:p w14:paraId="7C764346" w14:textId="77777777" w:rsidR="003F0146" w:rsidRPr="00D44595" w:rsidRDefault="003F0146" w:rsidP="003F0146">
                      <w:pPr>
                        <w:pStyle w:val="ListParagraph"/>
                        <w:numPr>
                          <w:ilvl w:val="0"/>
                          <w:numId w:val="28"/>
                        </w:numPr>
                        <w:overflowPunct/>
                        <w:autoSpaceDE/>
                        <w:autoSpaceDN/>
                        <w:adjustRightInd/>
                        <w:spacing w:after="120"/>
                        <w:ind w:left="720"/>
                        <w:contextualSpacing w:val="0"/>
                        <w:textAlignment w:val="auto"/>
                        <w:rPr>
                          <w:rFonts w:eastAsia="SimSun"/>
                          <w:szCs w:val="24"/>
                          <w:lang w:eastAsia="zh-CN"/>
                        </w:rPr>
                      </w:pPr>
                      <w:r>
                        <w:rPr>
                          <w:rFonts w:eastAsia="SimSun"/>
                          <w:szCs w:val="24"/>
                          <w:lang w:eastAsia="zh-CN"/>
                        </w:rPr>
                        <w:t>Interested c</w:t>
                      </w:r>
                      <w:r w:rsidRPr="00E80E62">
                        <w:rPr>
                          <w:rFonts w:eastAsia="SimSun"/>
                          <w:szCs w:val="24"/>
                          <w:lang w:eastAsia="zh-CN"/>
                        </w:rPr>
                        <w:t>ompanies are encouraged to provide</w:t>
                      </w:r>
                      <w:r>
                        <w:rPr>
                          <w:rFonts w:eastAsia="SimSun"/>
                          <w:szCs w:val="24"/>
                          <w:lang w:eastAsia="zh-CN"/>
                        </w:rPr>
                        <w:t xml:space="preserve"> initial simulation results in next meeting.</w:t>
                      </w:r>
                    </w:p>
                    <w:p w14:paraId="6812BD46" w14:textId="11DEC9B7" w:rsidR="003F0146" w:rsidRDefault="003F0146"/>
                  </w:txbxContent>
                </v:textbox>
                <w10:wrap type="square" anchorx="margin"/>
              </v:shape>
            </w:pict>
          </mc:Fallback>
        </mc:AlternateContent>
      </w:r>
      <w:r w:rsidR="003F0146">
        <w:t>Agreed way forward [2]:</w:t>
      </w:r>
    </w:p>
    <w:p w14:paraId="1AFC99F4" w14:textId="52B28339" w:rsidR="00613967" w:rsidRPr="00613967" w:rsidRDefault="00613967" w:rsidP="1B3D6A87">
      <w:pPr>
        <w:rPr>
          <w:highlight w:val="yellow"/>
        </w:rPr>
      </w:pPr>
    </w:p>
    <w:p w14:paraId="108F2291" w14:textId="0FD263AE" w:rsidR="003F0146" w:rsidRPr="002904DA" w:rsidRDefault="4AACDD1F" w:rsidP="4AACDD1F">
      <w:pPr>
        <w:rPr>
          <w:b/>
          <w:bCs/>
          <w:u w:val="single"/>
          <w:lang w:val="fr-FR"/>
        </w:rPr>
      </w:pPr>
      <w:r w:rsidRPr="4AACDD1F">
        <w:rPr>
          <w:b/>
          <w:bCs/>
          <w:u w:val="single"/>
          <w:lang w:val="fr-FR"/>
        </w:rPr>
        <w:t xml:space="preserve">Issue 2-2-3 : SCS/CBW set for PUSCH </w:t>
      </w:r>
      <w:proofErr w:type="spellStart"/>
      <w:r w:rsidRPr="4AACDD1F">
        <w:rPr>
          <w:b/>
          <w:bCs/>
          <w:u w:val="single"/>
          <w:lang w:val="fr-FR"/>
        </w:rPr>
        <w:t>requirements</w:t>
      </w:r>
      <w:proofErr w:type="spellEnd"/>
    </w:p>
    <w:p w14:paraId="0B47A883" w14:textId="642AA1BA" w:rsidR="003F0146" w:rsidRPr="002904DA" w:rsidRDefault="4AACDD1F" w:rsidP="002904DA">
      <w:r w:rsidRPr="67A5D3A0">
        <w:rPr>
          <w:lang w:val="fr-FR"/>
        </w:rPr>
        <w:t xml:space="preserve">NTN </w:t>
      </w:r>
      <w:proofErr w:type="spellStart"/>
      <w:r w:rsidRPr="67A5D3A0">
        <w:rPr>
          <w:lang w:val="fr-FR"/>
        </w:rPr>
        <w:t>targets</w:t>
      </w:r>
      <w:proofErr w:type="spellEnd"/>
      <w:r w:rsidRPr="67A5D3A0">
        <w:rPr>
          <w:lang w:val="fr-FR"/>
        </w:rPr>
        <w:t xml:space="preserve"> to </w:t>
      </w:r>
      <w:proofErr w:type="spellStart"/>
      <w:r w:rsidRPr="67A5D3A0">
        <w:rPr>
          <w:lang w:val="fr-FR"/>
        </w:rPr>
        <w:t>provide</w:t>
      </w:r>
      <w:proofErr w:type="spellEnd"/>
      <w:r w:rsidRPr="67A5D3A0">
        <w:rPr>
          <w:lang w:val="fr-FR"/>
        </w:rPr>
        <w:t xml:space="preserve"> the </w:t>
      </w:r>
      <w:proofErr w:type="spellStart"/>
      <w:r w:rsidRPr="67A5D3A0">
        <w:rPr>
          <w:lang w:val="fr-FR"/>
        </w:rPr>
        <w:t>most</w:t>
      </w:r>
      <w:proofErr w:type="spellEnd"/>
      <w:r w:rsidRPr="67A5D3A0">
        <w:rPr>
          <w:lang w:val="fr-FR"/>
        </w:rPr>
        <w:t xml:space="preserve"> </w:t>
      </w:r>
      <w:proofErr w:type="spellStart"/>
      <w:r w:rsidRPr="67A5D3A0">
        <w:rPr>
          <w:lang w:val="fr-FR"/>
        </w:rPr>
        <w:t>critical</w:t>
      </w:r>
      <w:proofErr w:type="spellEnd"/>
      <w:r w:rsidRPr="67A5D3A0">
        <w:rPr>
          <w:lang w:val="fr-FR"/>
        </w:rPr>
        <w:t xml:space="preserve"> services </w:t>
      </w:r>
      <w:proofErr w:type="spellStart"/>
      <w:r w:rsidRPr="67A5D3A0">
        <w:rPr>
          <w:lang w:val="fr-FR"/>
        </w:rPr>
        <w:t>where</w:t>
      </w:r>
      <w:proofErr w:type="spellEnd"/>
      <w:r w:rsidRPr="67A5D3A0">
        <w:rPr>
          <w:lang w:val="fr-FR"/>
        </w:rPr>
        <w:t xml:space="preserve"> few </w:t>
      </w:r>
      <w:proofErr w:type="spellStart"/>
      <w:r w:rsidRPr="67A5D3A0">
        <w:rPr>
          <w:lang w:val="fr-FR"/>
        </w:rPr>
        <w:t>PRBs</w:t>
      </w:r>
      <w:proofErr w:type="spellEnd"/>
      <w:r w:rsidRPr="67A5D3A0">
        <w:rPr>
          <w:lang w:val="fr-FR"/>
        </w:rPr>
        <w:t xml:space="preserve"> configuration </w:t>
      </w:r>
      <w:proofErr w:type="spellStart"/>
      <w:r w:rsidRPr="67A5D3A0">
        <w:rPr>
          <w:lang w:val="fr-FR"/>
        </w:rPr>
        <w:t>is</w:t>
      </w:r>
      <w:proofErr w:type="spellEnd"/>
      <w:r w:rsidRPr="67A5D3A0">
        <w:rPr>
          <w:lang w:val="fr-FR"/>
        </w:rPr>
        <w:t xml:space="preserve"> </w:t>
      </w:r>
      <w:proofErr w:type="spellStart"/>
      <w:r w:rsidRPr="67A5D3A0">
        <w:rPr>
          <w:lang w:val="fr-FR"/>
        </w:rPr>
        <w:t>most</w:t>
      </w:r>
      <w:proofErr w:type="spellEnd"/>
      <w:r w:rsidRPr="67A5D3A0">
        <w:rPr>
          <w:lang w:val="fr-FR"/>
        </w:rPr>
        <w:t xml:space="preserve"> </w:t>
      </w:r>
      <w:proofErr w:type="spellStart"/>
      <w:r w:rsidRPr="67A5D3A0">
        <w:rPr>
          <w:lang w:val="fr-FR"/>
        </w:rPr>
        <w:t>commonly</w:t>
      </w:r>
      <w:proofErr w:type="spellEnd"/>
      <w:r w:rsidRPr="67A5D3A0">
        <w:rPr>
          <w:lang w:val="fr-FR"/>
        </w:rPr>
        <w:t xml:space="preserve"> </w:t>
      </w:r>
      <w:proofErr w:type="spellStart"/>
      <w:r w:rsidRPr="67A5D3A0">
        <w:rPr>
          <w:lang w:val="fr-FR"/>
        </w:rPr>
        <w:t>used</w:t>
      </w:r>
      <w:proofErr w:type="spellEnd"/>
      <w:r w:rsidRPr="67A5D3A0">
        <w:rPr>
          <w:lang w:val="fr-FR"/>
        </w:rPr>
        <w:t xml:space="preserve"> for all SCS.</w:t>
      </w:r>
      <w:r w:rsidR="007A1837">
        <w:t xml:space="preserve"> A f</w:t>
      </w:r>
      <w:proofErr w:type="spellStart"/>
      <w:r w:rsidRPr="67A5D3A0">
        <w:rPr>
          <w:lang w:val="fr-FR"/>
        </w:rPr>
        <w:t>ew</w:t>
      </w:r>
      <w:proofErr w:type="spellEnd"/>
      <w:r w:rsidRPr="67A5D3A0">
        <w:rPr>
          <w:lang w:val="fr-FR"/>
        </w:rPr>
        <w:t xml:space="preserve"> </w:t>
      </w:r>
      <w:proofErr w:type="spellStart"/>
      <w:r w:rsidRPr="67A5D3A0">
        <w:rPr>
          <w:lang w:val="fr-FR"/>
        </w:rPr>
        <w:t>PRBs</w:t>
      </w:r>
      <w:proofErr w:type="spellEnd"/>
      <w:r w:rsidRPr="67A5D3A0">
        <w:rPr>
          <w:lang w:val="fr-FR"/>
        </w:rPr>
        <w:t xml:space="preserve"> allocation </w:t>
      </w:r>
      <w:proofErr w:type="spellStart"/>
      <w:r w:rsidRPr="67A5D3A0">
        <w:rPr>
          <w:lang w:val="fr-FR"/>
        </w:rPr>
        <w:t>is</w:t>
      </w:r>
      <w:proofErr w:type="spellEnd"/>
      <w:r w:rsidR="007A1837">
        <w:t xml:space="preserve"> also</w:t>
      </w:r>
      <w:r w:rsidRPr="67A5D3A0">
        <w:rPr>
          <w:lang w:val="fr-FR"/>
        </w:rPr>
        <w:t xml:space="preserve"> </w:t>
      </w:r>
      <w:proofErr w:type="spellStart"/>
      <w:r w:rsidRPr="67A5D3A0">
        <w:rPr>
          <w:lang w:val="fr-FR"/>
        </w:rPr>
        <w:t>usually</w:t>
      </w:r>
      <w:proofErr w:type="spellEnd"/>
      <w:r w:rsidRPr="67A5D3A0">
        <w:rPr>
          <w:lang w:val="fr-FR"/>
        </w:rPr>
        <w:t xml:space="preserve"> </w:t>
      </w:r>
      <w:proofErr w:type="spellStart"/>
      <w:r w:rsidRPr="67A5D3A0">
        <w:rPr>
          <w:lang w:val="fr-FR"/>
        </w:rPr>
        <w:t>used</w:t>
      </w:r>
      <w:proofErr w:type="spellEnd"/>
      <w:r w:rsidRPr="67A5D3A0">
        <w:rPr>
          <w:lang w:val="fr-FR"/>
        </w:rPr>
        <w:t xml:space="preserve"> in </w:t>
      </w:r>
      <w:proofErr w:type="spellStart"/>
      <w:r w:rsidRPr="67A5D3A0">
        <w:rPr>
          <w:lang w:val="fr-FR"/>
        </w:rPr>
        <w:t>coverage</w:t>
      </w:r>
      <w:proofErr w:type="spellEnd"/>
      <w:r w:rsidRPr="67A5D3A0">
        <w:rPr>
          <w:lang w:val="fr-FR"/>
        </w:rPr>
        <w:t xml:space="preserve"> </w:t>
      </w:r>
      <w:proofErr w:type="spellStart"/>
      <w:r w:rsidRPr="67A5D3A0">
        <w:rPr>
          <w:lang w:val="fr-FR"/>
        </w:rPr>
        <w:t>limited</w:t>
      </w:r>
      <w:proofErr w:type="spellEnd"/>
      <w:r w:rsidRPr="67A5D3A0">
        <w:rPr>
          <w:lang w:val="fr-FR"/>
        </w:rPr>
        <w:t xml:space="preserve"> scenario. </w:t>
      </w:r>
      <w:proofErr w:type="spellStart"/>
      <w:r w:rsidRPr="67A5D3A0">
        <w:rPr>
          <w:lang w:val="fr-FR"/>
        </w:rPr>
        <w:t>Hence</w:t>
      </w:r>
      <w:proofErr w:type="spellEnd"/>
      <w:r w:rsidRPr="67A5D3A0">
        <w:rPr>
          <w:lang w:val="fr-FR"/>
        </w:rPr>
        <w:t xml:space="preserve">, a </w:t>
      </w:r>
      <w:proofErr w:type="spellStart"/>
      <w:r w:rsidRPr="67A5D3A0">
        <w:rPr>
          <w:lang w:val="fr-FR"/>
        </w:rPr>
        <w:t>wide</w:t>
      </w:r>
      <w:proofErr w:type="spellEnd"/>
      <w:r w:rsidRPr="67A5D3A0">
        <w:rPr>
          <w:lang w:val="fr-FR"/>
        </w:rPr>
        <w:t xml:space="preserve">/full PRB allocation </w:t>
      </w:r>
      <w:proofErr w:type="spellStart"/>
      <w:r w:rsidRPr="67A5D3A0">
        <w:rPr>
          <w:lang w:val="fr-FR"/>
        </w:rPr>
        <w:t>is</w:t>
      </w:r>
      <w:proofErr w:type="spellEnd"/>
      <w:r w:rsidRPr="67A5D3A0">
        <w:rPr>
          <w:lang w:val="fr-FR"/>
        </w:rPr>
        <w:t xml:space="preserve"> not </w:t>
      </w:r>
      <w:proofErr w:type="spellStart"/>
      <w:r w:rsidRPr="67A5D3A0">
        <w:rPr>
          <w:lang w:val="fr-FR"/>
        </w:rPr>
        <w:t>expected</w:t>
      </w:r>
      <w:proofErr w:type="spellEnd"/>
      <w:r w:rsidRPr="67A5D3A0">
        <w:rPr>
          <w:lang w:val="fr-FR"/>
        </w:rPr>
        <w:t xml:space="preserve"> for PUSCH in </w:t>
      </w:r>
      <w:r w:rsidR="007A1837">
        <w:t>NTN</w:t>
      </w:r>
      <w:r w:rsidRPr="67A5D3A0">
        <w:rPr>
          <w:lang w:val="fr-FR"/>
        </w:rPr>
        <w:t xml:space="preserve"> (e.g. </w:t>
      </w:r>
      <w:proofErr w:type="spellStart"/>
      <w:r w:rsidRPr="67A5D3A0">
        <w:rPr>
          <w:lang w:val="fr-FR"/>
        </w:rPr>
        <w:t>voice</w:t>
      </w:r>
      <w:proofErr w:type="spellEnd"/>
      <w:r w:rsidR="007A1837">
        <w:t>, IoT, ...</w:t>
      </w:r>
      <w:r w:rsidRPr="67A5D3A0">
        <w:rPr>
          <w:lang w:val="fr-FR"/>
        </w:rPr>
        <w:t>).</w:t>
      </w:r>
    </w:p>
    <w:p w14:paraId="025AA695" w14:textId="54DF0904" w:rsidR="003F0146" w:rsidRPr="002904DA" w:rsidRDefault="4F4265A6" w:rsidP="4AACDD1F">
      <w:pPr>
        <w:rPr>
          <w:lang w:val="fr-FR"/>
        </w:rPr>
      </w:pPr>
      <w:r w:rsidRPr="1DF251E0">
        <w:rPr>
          <w:b/>
          <w:bCs/>
          <w:lang w:val="fr-FR"/>
        </w:rPr>
        <w:t>Observation 1</w:t>
      </w:r>
      <w:r w:rsidR="7394C83A" w:rsidRPr="1DF251E0">
        <w:rPr>
          <w:b/>
          <w:bCs/>
        </w:rPr>
        <w:t xml:space="preserve"> </w:t>
      </w:r>
      <w:r w:rsidRPr="1DF251E0">
        <w:rPr>
          <w:b/>
          <w:bCs/>
          <w:lang w:val="fr-FR"/>
        </w:rPr>
        <w:t>:</w:t>
      </w:r>
      <w:r w:rsidRPr="1DF251E0">
        <w:rPr>
          <w:lang w:val="fr-FR"/>
        </w:rPr>
        <w:t xml:space="preserve"> </w:t>
      </w:r>
      <w:r w:rsidR="7394C83A">
        <w:t>A f</w:t>
      </w:r>
      <w:proofErr w:type="spellStart"/>
      <w:r w:rsidRPr="1DF251E0">
        <w:rPr>
          <w:lang w:val="fr-FR"/>
        </w:rPr>
        <w:t>ew</w:t>
      </w:r>
      <w:proofErr w:type="spellEnd"/>
      <w:r w:rsidRPr="1DF251E0">
        <w:rPr>
          <w:lang w:val="fr-FR"/>
        </w:rPr>
        <w:t xml:space="preserve"> </w:t>
      </w:r>
      <w:proofErr w:type="spellStart"/>
      <w:r w:rsidRPr="1DF251E0">
        <w:rPr>
          <w:lang w:val="fr-FR"/>
        </w:rPr>
        <w:t>PRBs</w:t>
      </w:r>
      <w:proofErr w:type="spellEnd"/>
      <w:r w:rsidRPr="1DF251E0">
        <w:rPr>
          <w:lang w:val="fr-FR"/>
        </w:rPr>
        <w:t xml:space="preserve"> allocation </w:t>
      </w:r>
      <w:proofErr w:type="spellStart"/>
      <w:r w:rsidRPr="1DF251E0">
        <w:rPr>
          <w:lang w:val="fr-FR"/>
        </w:rPr>
        <w:t>is</w:t>
      </w:r>
      <w:proofErr w:type="spellEnd"/>
      <w:r w:rsidRPr="1DF251E0">
        <w:rPr>
          <w:lang w:val="fr-FR"/>
        </w:rPr>
        <w:t xml:space="preserve"> the </w:t>
      </w:r>
      <w:proofErr w:type="spellStart"/>
      <w:r w:rsidRPr="1DF251E0">
        <w:rPr>
          <w:lang w:val="fr-FR"/>
        </w:rPr>
        <w:t>most</w:t>
      </w:r>
      <w:proofErr w:type="spellEnd"/>
      <w:r w:rsidRPr="1DF251E0">
        <w:rPr>
          <w:lang w:val="fr-FR"/>
        </w:rPr>
        <w:t xml:space="preserve"> </w:t>
      </w:r>
      <w:proofErr w:type="spellStart"/>
      <w:r w:rsidRPr="1DF251E0">
        <w:rPr>
          <w:lang w:val="fr-FR"/>
        </w:rPr>
        <w:t>commonly</w:t>
      </w:r>
      <w:proofErr w:type="spellEnd"/>
      <w:r w:rsidRPr="1DF251E0">
        <w:rPr>
          <w:lang w:val="fr-FR"/>
        </w:rPr>
        <w:t xml:space="preserve"> </w:t>
      </w:r>
      <w:proofErr w:type="spellStart"/>
      <w:r w:rsidRPr="1DF251E0">
        <w:rPr>
          <w:lang w:val="fr-FR"/>
        </w:rPr>
        <w:t>used</w:t>
      </w:r>
      <w:proofErr w:type="spellEnd"/>
      <w:r w:rsidRPr="1DF251E0">
        <w:rPr>
          <w:lang w:val="fr-FR"/>
        </w:rPr>
        <w:t xml:space="preserve"> in the </w:t>
      </w:r>
      <w:proofErr w:type="spellStart"/>
      <w:r w:rsidRPr="1DF251E0">
        <w:rPr>
          <w:lang w:val="fr-FR"/>
        </w:rPr>
        <w:t>considered</w:t>
      </w:r>
      <w:proofErr w:type="spellEnd"/>
      <w:r w:rsidRPr="1DF251E0">
        <w:rPr>
          <w:lang w:val="fr-FR"/>
        </w:rPr>
        <w:t xml:space="preserve"> NTN applications.</w:t>
      </w:r>
    </w:p>
    <w:p w14:paraId="0E66130A" w14:textId="5D6E399D" w:rsidR="003F0146" w:rsidRPr="002904DA" w:rsidRDefault="4AACDD1F" w:rsidP="002904DA">
      <w:r w:rsidRPr="4AACDD1F">
        <w:rPr>
          <w:lang w:val="fr-FR"/>
        </w:rPr>
        <w:t xml:space="preserve">Our </w:t>
      </w:r>
      <w:proofErr w:type="spellStart"/>
      <w:r w:rsidRPr="4AACDD1F">
        <w:rPr>
          <w:lang w:val="fr-FR"/>
        </w:rPr>
        <w:t>preliminary</w:t>
      </w:r>
      <w:proofErr w:type="spellEnd"/>
      <w:r w:rsidRPr="4AACDD1F">
        <w:rPr>
          <w:lang w:val="fr-FR"/>
        </w:rPr>
        <w:t xml:space="preserve"> </w:t>
      </w:r>
      <w:proofErr w:type="spellStart"/>
      <w:r w:rsidRPr="4AACDD1F">
        <w:rPr>
          <w:lang w:val="fr-FR"/>
        </w:rPr>
        <w:t>results</w:t>
      </w:r>
      <w:proofErr w:type="spellEnd"/>
      <w:r w:rsidRPr="4AACDD1F">
        <w:rPr>
          <w:lang w:val="fr-FR"/>
        </w:rPr>
        <w:t xml:space="preserve"> </w:t>
      </w:r>
      <w:proofErr w:type="spellStart"/>
      <w:r w:rsidRPr="4AACDD1F">
        <w:rPr>
          <w:lang w:val="fr-FR"/>
        </w:rPr>
        <w:t>with</w:t>
      </w:r>
      <w:proofErr w:type="spellEnd"/>
      <w:r w:rsidRPr="4AACDD1F">
        <w:rPr>
          <w:lang w:val="fr-FR"/>
        </w:rPr>
        <w:t xml:space="preserve"> 4 PRB shows </w:t>
      </w:r>
      <w:proofErr w:type="spellStart"/>
      <w:r w:rsidRPr="4AACDD1F">
        <w:rPr>
          <w:lang w:val="fr-FR"/>
        </w:rPr>
        <w:t>quite</w:t>
      </w:r>
      <w:proofErr w:type="spellEnd"/>
      <w:r w:rsidRPr="4AACDD1F">
        <w:rPr>
          <w:lang w:val="fr-FR"/>
        </w:rPr>
        <w:t xml:space="preserve"> </w:t>
      </w:r>
      <w:proofErr w:type="spellStart"/>
      <w:r w:rsidRPr="4AACDD1F">
        <w:rPr>
          <w:lang w:val="fr-FR"/>
        </w:rPr>
        <w:t>similar</w:t>
      </w:r>
      <w:proofErr w:type="spellEnd"/>
      <w:r w:rsidRPr="4AACDD1F">
        <w:rPr>
          <w:lang w:val="fr-FR"/>
        </w:rPr>
        <w:t xml:space="preserve"> performance</w:t>
      </w:r>
      <w:r w:rsidR="007A1837">
        <w:t xml:space="preserve"> </w:t>
      </w:r>
      <w:r w:rsidR="007A1837" w:rsidRPr="4AACDD1F">
        <w:rPr>
          <w:lang w:val="fr-FR"/>
        </w:rPr>
        <w:t xml:space="preserve">for </w:t>
      </w:r>
      <w:proofErr w:type="spellStart"/>
      <w:r w:rsidR="007A1837" w:rsidRPr="4AACDD1F">
        <w:rPr>
          <w:lang w:val="fr-FR"/>
        </w:rPr>
        <w:t>different</w:t>
      </w:r>
      <w:proofErr w:type="spellEnd"/>
      <w:r w:rsidR="007A1837" w:rsidRPr="4AACDD1F">
        <w:rPr>
          <w:lang w:val="fr-FR"/>
        </w:rPr>
        <w:t xml:space="preserve"> CBW</w:t>
      </w:r>
      <w:r w:rsidRPr="4AACDD1F">
        <w:rPr>
          <w:lang w:val="fr-FR"/>
        </w:rPr>
        <w:t>.</w:t>
      </w:r>
    </w:p>
    <w:p w14:paraId="1A1CC983" w14:textId="3FEC256D" w:rsidR="003F0146" w:rsidRPr="002904DA" w:rsidRDefault="4F4265A6" w:rsidP="002904DA">
      <w:r w:rsidRPr="1DF251E0">
        <w:rPr>
          <w:b/>
          <w:bCs/>
          <w:lang w:val="fr-FR"/>
        </w:rPr>
        <w:t>Observation 2</w:t>
      </w:r>
      <w:r w:rsidR="7394C83A" w:rsidRPr="1DF251E0">
        <w:rPr>
          <w:b/>
          <w:bCs/>
        </w:rPr>
        <w:t xml:space="preserve"> </w:t>
      </w:r>
      <w:r w:rsidRPr="1DF251E0">
        <w:rPr>
          <w:b/>
          <w:bCs/>
          <w:lang w:val="fr-FR"/>
        </w:rPr>
        <w:t xml:space="preserve">: </w:t>
      </w:r>
      <w:proofErr w:type="spellStart"/>
      <w:r w:rsidRPr="1DF251E0">
        <w:rPr>
          <w:lang w:val="fr-FR"/>
        </w:rPr>
        <w:t>Considering</w:t>
      </w:r>
      <w:proofErr w:type="spellEnd"/>
      <w:r w:rsidRPr="1DF251E0">
        <w:rPr>
          <w:lang w:val="fr-FR"/>
        </w:rPr>
        <w:t xml:space="preserve"> </w:t>
      </w:r>
      <w:proofErr w:type="spellStart"/>
      <w:r w:rsidRPr="1DF251E0">
        <w:rPr>
          <w:lang w:val="fr-FR"/>
        </w:rPr>
        <w:t>different</w:t>
      </w:r>
      <w:proofErr w:type="spellEnd"/>
      <w:r w:rsidRPr="1DF251E0">
        <w:rPr>
          <w:lang w:val="fr-FR"/>
        </w:rPr>
        <w:t xml:space="preserve"> CBW </w:t>
      </w:r>
      <w:proofErr w:type="spellStart"/>
      <w:r w:rsidRPr="1DF251E0">
        <w:rPr>
          <w:lang w:val="fr-FR"/>
        </w:rPr>
        <w:t>with</w:t>
      </w:r>
      <w:proofErr w:type="spellEnd"/>
      <w:r w:rsidRPr="1DF251E0">
        <w:rPr>
          <w:lang w:val="fr-FR"/>
        </w:rPr>
        <w:t xml:space="preserve"> the </w:t>
      </w:r>
      <w:proofErr w:type="spellStart"/>
      <w:r w:rsidRPr="1DF251E0">
        <w:rPr>
          <w:lang w:val="fr-FR"/>
        </w:rPr>
        <w:t>same</w:t>
      </w:r>
      <w:proofErr w:type="spellEnd"/>
      <w:r w:rsidRPr="1DF251E0">
        <w:rPr>
          <w:lang w:val="fr-FR"/>
        </w:rPr>
        <w:t xml:space="preserve"> PRB allocation have </w:t>
      </w:r>
      <w:proofErr w:type="spellStart"/>
      <w:r w:rsidRPr="1DF251E0">
        <w:rPr>
          <w:lang w:val="fr-FR"/>
        </w:rPr>
        <w:t>similar</w:t>
      </w:r>
      <w:proofErr w:type="spellEnd"/>
      <w:r w:rsidRPr="1DF251E0">
        <w:rPr>
          <w:lang w:val="fr-FR"/>
        </w:rPr>
        <w:t xml:space="preserve"> </w:t>
      </w:r>
      <w:proofErr w:type="spellStart"/>
      <w:r w:rsidRPr="1DF251E0">
        <w:rPr>
          <w:lang w:val="fr-FR"/>
        </w:rPr>
        <w:t>results</w:t>
      </w:r>
      <w:proofErr w:type="spellEnd"/>
      <w:r w:rsidRPr="1DF251E0">
        <w:rPr>
          <w:lang w:val="fr-FR"/>
        </w:rPr>
        <w:t xml:space="preserve">.  </w:t>
      </w:r>
    </w:p>
    <w:p w14:paraId="22D9CDA4" w14:textId="3F036602" w:rsidR="003F0146" w:rsidRPr="002904DA" w:rsidRDefault="4AACDD1F" w:rsidP="002904DA">
      <w:proofErr w:type="spellStart"/>
      <w:r w:rsidRPr="4AACDD1F">
        <w:rPr>
          <w:lang w:val="fr-FR"/>
        </w:rPr>
        <w:t>Hence</w:t>
      </w:r>
      <w:proofErr w:type="spellEnd"/>
      <w:r w:rsidRPr="4AACDD1F">
        <w:rPr>
          <w:lang w:val="fr-FR"/>
        </w:rPr>
        <w:t xml:space="preserve">, </w:t>
      </w:r>
      <w:proofErr w:type="spellStart"/>
      <w:r w:rsidRPr="4AACDD1F">
        <w:rPr>
          <w:lang w:val="fr-FR"/>
        </w:rPr>
        <w:t>we</w:t>
      </w:r>
      <w:proofErr w:type="spellEnd"/>
      <w:r w:rsidRPr="4AACDD1F">
        <w:rPr>
          <w:lang w:val="fr-FR"/>
        </w:rPr>
        <w:t xml:space="preserve"> support few </w:t>
      </w:r>
      <w:proofErr w:type="spellStart"/>
      <w:r w:rsidRPr="4AACDD1F">
        <w:rPr>
          <w:lang w:val="fr-FR"/>
        </w:rPr>
        <w:t>PRBs</w:t>
      </w:r>
      <w:proofErr w:type="spellEnd"/>
      <w:r w:rsidR="007A1837">
        <w:t xml:space="preserve"> allocation</w:t>
      </w:r>
      <w:r w:rsidRPr="4AACDD1F">
        <w:rPr>
          <w:lang w:val="fr-FR"/>
        </w:rPr>
        <w:t>.</w:t>
      </w:r>
    </w:p>
    <w:p w14:paraId="7CA03F34" w14:textId="1AB5D25F" w:rsidR="003F0146" w:rsidRPr="00463952" w:rsidRDefault="4F4265A6" w:rsidP="563E45B4">
      <w:proofErr w:type="spellStart"/>
      <w:r w:rsidRPr="1DF251E0">
        <w:rPr>
          <w:b/>
          <w:bCs/>
          <w:lang w:val="fr-FR"/>
        </w:rPr>
        <w:t>Proposal</w:t>
      </w:r>
      <w:proofErr w:type="spellEnd"/>
      <w:r w:rsidRPr="1DF251E0">
        <w:rPr>
          <w:b/>
          <w:bCs/>
          <w:lang w:val="fr-FR"/>
        </w:rPr>
        <w:t xml:space="preserve"> 1 : </w:t>
      </w:r>
      <w:proofErr w:type="spellStart"/>
      <w:r w:rsidRPr="1DF251E0">
        <w:rPr>
          <w:lang w:val="fr-FR"/>
        </w:rPr>
        <w:t>Consider</w:t>
      </w:r>
      <w:proofErr w:type="spellEnd"/>
      <w:r w:rsidRPr="1DF251E0">
        <w:rPr>
          <w:lang w:val="fr-FR"/>
        </w:rPr>
        <w:t xml:space="preserve"> 4 </w:t>
      </w:r>
      <w:proofErr w:type="spellStart"/>
      <w:r w:rsidRPr="1DF251E0">
        <w:rPr>
          <w:lang w:val="fr-FR"/>
        </w:rPr>
        <w:t>PRBs</w:t>
      </w:r>
      <w:proofErr w:type="spellEnd"/>
      <w:r w:rsidRPr="1DF251E0">
        <w:rPr>
          <w:lang w:val="fr-FR"/>
        </w:rPr>
        <w:t xml:space="preserve"> allocation for all SCS. </w:t>
      </w:r>
    </w:p>
    <w:p w14:paraId="69DAC347" w14:textId="499F8F70" w:rsidR="563E45B4" w:rsidRDefault="563E45B4" w:rsidP="563E45B4">
      <w:pPr>
        <w:rPr>
          <w:lang w:val="fr-FR"/>
        </w:rPr>
      </w:pPr>
    </w:p>
    <w:p w14:paraId="23C5F097" w14:textId="4FDCD67D" w:rsidR="003F0146" w:rsidRDefault="4AACDD1F" w:rsidP="4AACDD1F">
      <w:pPr>
        <w:rPr>
          <w:b/>
          <w:bCs/>
          <w:u w:val="single"/>
          <w:lang w:val="fr-FR"/>
        </w:rPr>
      </w:pPr>
      <w:r w:rsidRPr="4AACDD1F">
        <w:rPr>
          <w:b/>
          <w:bCs/>
          <w:u w:val="single"/>
          <w:lang w:val="fr-FR"/>
        </w:rPr>
        <w:t xml:space="preserve">Issue 2-2-5 : </w:t>
      </w:r>
      <w:proofErr w:type="spellStart"/>
      <w:r w:rsidRPr="4AACDD1F">
        <w:rPr>
          <w:b/>
          <w:bCs/>
          <w:u w:val="single"/>
          <w:lang w:val="fr-FR"/>
        </w:rPr>
        <w:t>Antenna</w:t>
      </w:r>
      <w:proofErr w:type="spellEnd"/>
      <w:r w:rsidRPr="4AACDD1F">
        <w:rPr>
          <w:b/>
          <w:bCs/>
          <w:u w:val="single"/>
          <w:lang w:val="fr-FR"/>
        </w:rPr>
        <w:t xml:space="preserve"> configuration for PUSCH </w:t>
      </w:r>
      <w:proofErr w:type="spellStart"/>
      <w:r w:rsidRPr="4AACDD1F">
        <w:rPr>
          <w:b/>
          <w:bCs/>
          <w:u w:val="single"/>
          <w:lang w:val="fr-FR"/>
        </w:rPr>
        <w:t>requirements</w:t>
      </w:r>
      <w:proofErr w:type="spellEnd"/>
    </w:p>
    <w:p w14:paraId="661D6155" w14:textId="635C5576" w:rsidR="007A1837" w:rsidRPr="007A1837" w:rsidRDefault="007A1837" w:rsidP="4AACDD1F">
      <w:r w:rsidRPr="4AACDD1F">
        <w:rPr>
          <w:lang w:val="fr-FR"/>
        </w:rPr>
        <w:t xml:space="preserve">The </w:t>
      </w:r>
      <w:proofErr w:type="spellStart"/>
      <w:r w:rsidRPr="4AACDD1F">
        <w:rPr>
          <w:lang w:val="fr-FR"/>
        </w:rPr>
        <w:t>most</w:t>
      </w:r>
      <w:proofErr w:type="spellEnd"/>
      <w:r w:rsidRPr="4AACDD1F">
        <w:rPr>
          <w:lang w:val="fr-FR"/>
        </w:rPr>
        <w:t xml:space="preserve"> </w:t>
      </w:r>
      <w:proofErr w:type="spellStart"/>
      <w:r w:rsidRPr="4AACDD1F">
        <w:rPr>
          <w:lang w:val="fr-FR"/>
        </w:rPr>
        <w:t>common</w:t>
      </w:r>
      <w:proofErr w:type="spellEnd"/>
      <w:r w:rsidRPr="4AACDD1F">
        <w:rPr>
          <w:lang w:val="fr-FR"/>
        </w:rPr>
        <w:t xml:space="preserve"> SAN </w:t>
      </w:r>
      <w:proofErr w:type="spellStart"/>
      <w:r w:rsidRPr="4AACDD1F">
        <w:rPr>
          <w:lang w:val="fr-FR"/>
        </w:rPr>
        <w:t>antenna</w:t>
      </w:r>
      <w:proofErr w:type="spellEnd"/>
      <w:r w:rsidRPr="4AACDD1F">
        <w:rPr>
          <w:lang w:val="fr-FR"/>
        </w:rPr>
        <w:t xml:space="preserve"> </w:t>
      </w:r>
      <w:proofErr w:type="spellStart"/>
      <w:r w:rsidRPr="4AACDD1F">
        <w:rPr>
          <w:lang w:val="fr-FR"/>
        </w:rPr>
        <w:t>arrays</w:t>
      </w:r>
      <w:proofErr w:type="spellEnd"/>
      <w:r w:rsidRPr="4AACDD1F">
        <w:rPr>
          <w:lang w:val="fr-FR"/>
        </w:rPr>
        <w:t xml:space="preserve"> </w:t>
      </w:r>
      <w:proofErr w:type="spellStart"/>
      <w:r w:rsidRPr="4AACDD1F">
        <w:rPr>
          <w:lang w:val="fr-FR"/>
        </w:rPr>
        <w:t>is</w:t>
      </w:r>
      <w:proofErr w:type="spellEnd"/>
      <w:r w:rsidRPr="4AACDD1F">
        <w:rPr>
          <w:lang w:val="fr-FR"/>
        </w:rPr>
        <w:t xml:space="preserve"> </w:t>
      </w:r>
      <w:r>
        <w:t xml:space="preserve">assumed to be </w:t>
      </w:r>
      <w:r w:rsidRPr="4AACDD1F">
        <w:rPr>
          <w:lang w:val="fr-FR"/>
        </w:rPr>
        <w:t xml:space="preserve">2 </w:t>
      </w:r>
      <w:proofErr w:type="spellStart"/>
      <w:r w:rsidRPr="4AACDD1F">
        <w:rPr>
          <w:lang w:val="fr-FR"/>
        </w:rPr>
        <w:t>Rx</w:t>
      </w:r>
      <w:proofErr w:type="spellEnd"/>
      <w:r w:rsidRPr="4AACDD1F">
        <w:rPr>
          <w:lang w:val="fr-FR"/>
        </w:rPr>
        <w:t>.</w:t>
      </w:r>
      <w:r>
        <w:t xml:space="preserve"> </w:t>
      </w:r>
      <w:proofErr w:type="spellStart"/>
      <w:r w:rsidRPr="4AACDD1F">
        <w:rPr>
          <w:lang w:val="fr-FR"/>
        </w:rPr>
        <w:t>Doubling</w:t>
      </w:r>
      <w:proofErr w:type="spellEnd"/>
      <w:r w:rsidRPr="4AACDD1F">
        <w:rPr>
          <w:lang w:val="fr-FR"/>
        </w:rPr>
        <w:t xml:space="preserve"> </w:t>
      </w:r>
      <w:proofErr w:type="spellStart"/>
      <w:r w:rsidRPr="4AACDD1F">
        <w:rPr>
          <w:lang w:val="fr-FR"/>
        </w:rPr>
        <w:t>Rx</w:t>
      </w:r>
      <w:proofErr w:type="spellEnd"/>
      <w:r w:rsidRPr="4AACDD1F">
        <w:rPr>
          <w:lang w:val="fr-FR"/>
        </w:rPr>
        <w:t xml:space="preserve"> </w:t>
      </w:r>
      <w:proofErr w:type="spellStart"/>
      <w:r w:rsidRPr="4AACDD1F">
        <w:rPr>
          <w:lang w:val="fr-FR"/>
        </w:rPr>
        <w:t>antennas</w:t>
      </w:r>
      <w:proofErr w:type="spellEnd"/>
      <w:r w:rsidRPr="4AACDD1F">
        <w:rPr>
          <w:lang w:val="fr-FR"/>
        </w:rPr>
        <w:t xml:space="preserve"> at SAN </w:t>
      </w:r>
      <w:proofErr w:type="spellStart"/>
      <w:r w:rsidRPr="4AACDD1F">
        <w:rPr>
          <w:lang w:val="fr-FR"/>
        </w:rPr>
        <w:t>Rx</w:t>
      </w:r>
      <w:proofErr w:type="spellEnd"/>
      <w:r w:rsidRPr="4AACDD1F">
        <w:rPr>
          <w:lang w:val="fr-FR"/>
        </w:rPr>
        <w:t xml:space="preserve"> </w:t>
      </w:r>
      <w:proofErr w:type="spellStart"/>
      <w:r w:rsidRPr="4AACDD1F">
        <w:rPr>
          <w:lang w:val="fr-FR"/>
        </w:rPr>
        <w:t>provide</w:t>
      </w:r>
      <w:proofErr w:type="spellEnd"/>
      <w:r w:rsidRPr="4AACDD1F">
        <w:rPr>
          <w:lang w:val="fr-FR"/>
        </w:rPr>
        <w:t xml:space="preserve"> a </w:t>
      </w:r>
      <w:proofErr w:type="spellStart"/>
      <w:r w:rsidRPr="4AACDD1F">
        <w:rPr>
          <w:lang w:val="fr-FR"/>
        </w:rPr>
        <w:t>predictable</w:t>
      </w:r>
      <w:proofErr w:type="spellEnd"/>
      <w:r w:rsidRPr="4AACDD1F">
        <w:rPr>
          <w:lang w:val="fr-FR"/>
        </w:rPr>
        <w:t xml:space="preserve"> </w:t>
      </w:r>
      <w:proofErr w:type="spellStart"/>
      <w:r w:rsidRPr="4AACDD1F">
        <w:rPr>
          <w:lang w:val="fr-FR"/>
        </w:rPr>
        <w:t>receive</w:t>
      </w:r>
      <w:proofErr w:type="spellEnd"/>
      <w:r w:rsidRPr="4AACDD1F">
        <w:rPr>
          <w:lang w:val="fr-FR"/>
        </w:rPr>
        <w:t xml:space="preserve"> </w:t>
      </w:r>
      <w:proofErr w:type="spellStart"/>
      <w:r w:rsidRPr="4AACDD1F">
        <w:rPr>
          <w:lang w:val="fr-FR"/>
        </w:rPr>
        <w:t>diversity</w:t>
      </w:r>
      <w:proofErr w:type="spellEnd"/>
      <w:r w:rsidRPr="4AACDD1F">
        <w:rPr>
          <w:lang w:val="fr-FR"/>
        </w:rPr>
        <w:t xml:space="preserve"> gain.</w:t>
      </w:r>
      <w:r>
        <w:t xml:space="preserve"> </w:t>
      </w:r>
      <w:proofErr w:type="spellStart"/>
      <w:r w:rsidRPr="4AACDD1F">
        <w:rPr>
          <w:lang w:val="fr-FR"/>
        </w:rPr>
        <w:t>Thus</w:t>
      </w:r>
      <w:proofErr w:type="spellEnd"/>
      <w:r w:rsidRPr="4AACDD1F">
        <w:rPr>
          <w:lang w:val="fr-FR"/>
        </w:rPr>
        <w:t xml:space="preserve">, </w:t>
      </w:r>
      <w:proofErr w:type="spellStart"/>
      <w:r w:rsidRPr="4AACDD1F">
        <w:rPr>
          <w:lang w:val="fr-FR"/>
        </w:rPr>
        <w:t>it</w:t>
      </w:r>
      <w:proofErr w:type="spellEnd"/>
      <w:r w:rsidRPr="4AACDD1F">
        <w:rPr>
          <w:lang w:val="fr-FR"/>
        </w:rPr>
        <w:t xml:space="preserve"> </w:t>
      </w:r>
      <w:proofErr w:type="spellStart"/>
      <w:r w:rsidRPr="4AACDD1F">
        <w:rPr>
          <w:lang w:val="fr-FR"/>
        </w:rPr>
        <w:t>is</w:t>
      </w:r>
      <w:proofErr w:type="spellEnd"/>
      <w:r w:rsidRPr="4AACDD1F">
        <w:rPr>
          <w:lang w:val="fr-FR"/>
        </w:rPr>
        <w:t xml:space="preserve"> </w:t>
      </w:r>
      <w:proofErr w:type="spellStart"/>
      <w:r w:rsidRPr="4AACDD1F">
        <w:rPr>
          <w:lang w:val="fr-FR"/>
        </w:rPr>
        <w:t>enough</w:t>
      </w:r>
      <w:proofErr w:type="spellEnd"/>
      <w:r w:rsidRPr="4AACDD1F">
        <w:rPr>
          <w:lang w:val="fr-FR"/>
        </w:rPr>
        <w:t xml:space="preserve"> to </w:t>
      </w:r>
      <w:proofErr w:type="spellStart"/>
      <w:r w:rsidRPr="4AACDD1F">
        <w:rPr>
          <w:lang w:val="fr-FR"/>
        </w:rPr>
        <w:t>consider</w:t>
      </w:r>
      <w:proofErr w:type="spellEnd"/>
      <w:r w:rsidRPr="4AACDD1F">
        <w:rPr>
          <w:lang w:val="fr-FR"/>
        </w:rPr>
        <w:t xml:space="preserve"> SAN 2 </w:t>
      </w:r>
      <w:proofErr w:type="spellStart"/>
      <w:r w:rsidRPr="4AACDD1F">
        <w:rPr>
          <w:lang w:val="fr-FR"/>
        </w:rPr>
        <w:t>Rx</w:t>
      </w:r>
      <w:proofErr w:type="spellEnd"/>
      <w:r w:rsidRPr="4AACDD1F">
        <w:rPr>
          <w:lang w:val="fr-FR"/>
        </w:rPr>
        <w:t xml:space="preserve"> maximum </w:t>
      </w:r>
      <w:proofErr w:type="spellStart"/>
      <w:r w:rsidRPr="4AACDD1F">
        <w:rPr>
          <w:lang w:val="fr-FR"/>
        </w:rPr>
        <w:t>even</w:t>
      </w:r>
      <w:proofErr w:type="spellEnd"/>
      <w:r w:rsidRPr="4AACDD1F">
        <w:rPr>
          <w:lang w:val="fr-FR"/>
        </w:rPr>
        <w:t xml:space="preserve"> if SAN </w:t>
      </w:r>
      <w:proofErr w:type="spellStart"/>
      <w:r w:rsidRPr="4AACDD1F">
        <w:rPr>
          <w:lang w:val="fr-FR"/>
        </w:rPr>
        <w:t>will</w:t>
      </w:r>
      <w:proofErr w:type="spellEnd"/>
      <w:r w:rsidRPr="4AACDD1F">
        <w:rPr>
          <w:lang w:val="fr-FR"/>
        </w:rPr>
        <w:t xml:space="preserve"> support </w:t>
      </w:r>
      <w:proofErr w:type="spellStart"/>
      <w:r w:rsidRPr="4AACDD1F">
        <w:rPr>
          <w:lang w:val="fr-FR"/>
        </w:rPr>
        <w:t>larger</w:t>
      </w:r>
      <w:proofErr w:type="spellEnd"/>
      <w:r w:rsidRPr="4AACDD1F">
        <w:rPr>
          <w:lang w:val="fr-FR"/>
        </w:rPr>
        <w:t xml:space="preserve"> </w:t>
      </w:r>
      <w:proofErr w:type="spellStart"/>
      <w:r w:rsidRPr="4AACDD1F">
        <w:rPr>
          <w:lang w:val="fr-FR"/>
        </w:rPr>
        <w:t>antenna</w:t>
      </w:r>
      <w:proofErr w:type="spellEnd"/>
      <w:r w:rsidRPr="4AACDD1F">
        <w:rPr>
          <w:lang w:val="fr-FR"/>
        </w:rPr>
        <w:t xml:space="preserve"> </w:t>
      </w:r>
      <w:proofErr w:type="spellStart"/>
      <w:r w:rsidRPr="4AACDD1F">
        <w:rPr>
          <w:lang w:val="fr-FR"/>
        </w:rPr>
        <w:t>array</w:t>
      </w:r>
      <w:proofErr w:type="spellEnd"/>
      <w:r w:rsidRPr="4AACDD1F">
        <w:rPr>
          <w:lang w:val="fr-FR"/>
        </w:rPr>
        <w:t>.</w:t>
      </w:r>
    </w:p>
    <w:p w14:paraId="63B6FA28" w14:textId="1B617C94" w:rsidR="003F0146" w:rsidRPr="002904DA" w:rsidRDefault="4F4265A6" w:rsidP="002904DA">
      <w:r w:rsidRPr="1DF251E0">
        <w:rPr>
          <w:b/>
          <w:bCs/>
          <w:lang w:val="fr-FR"/>
        </w:rPr>
        <w:t>Observation 3</w:t>
      </w:r>
      <w:r w:rsidR="7394C83A" w:rsidRPr="1DF251E0">
        <w:rPr>
          <w:b/>
          <w:bCs/>
        </w:rPr>
        <w:t xml:space="preserve"> </w:t>
      </w:r>
      <w:r w:rsidRPr="1DF251E0">
        <w:rPr>
          <w:b/>
          <w:bCs/>
          <w:lang w:val="fr-FR"/>
        </w:rPr>
        <w:t xml:space="preserve">: </w:t>
      </w:r>
      <w:r w:rsidRPr="1DF251E0">
        <w:rPr>
          <w:lang w:val="fr-FR"/>
        </w:rPr>
        <w:t xml:space="preserve">The </w:t>
      </w:r>
      <w:proofErr w:type="spellStart"/>
      <w:r w:rsidRPr="1DF251E0">
        <w:rPr>
          <w:lang w:val="fr-FR"/>
        </w:rPr>
        <w:t>most</w:t>
      </w:r>
      <w:proofErr w:type="spellEnd"/>
      <w:r w:rsidRPr="1DF251E0">
        <w:rPr>
          <w:lang w:val="fr-FR"/>
        </w:rPr>
        <w:t xml:space="preserve"> </w:t>
      </w:r>
      <w:proofErr w:type="spellStart"/>
      <w:r w:rsidRPr="1DF251E0">
        <w:rPr>
          <w:lang w:val="fr-FR"/>
        </w:rPr>
        <w:t>common</w:t>
      </w:r>
      <w:proofErr w:type="spellEnd"/>
      <w:r w:rsidRPr="1DF251E0">
        <w:rPr>
          <w:lang w:val="fr-FR"/>
        </w:rPr>
        <w:t xml:space="preserve"> SAN </w:t>
      </w:r>
      <w:proofErr w:type="spellStart"/>
      <w:r w:rsidRPr="1DF251E0">
        <w:rPr>
          <w:lang w:val="fr-FR"/>
        </w:rPr>
        <w:t>antenna</w:t>
      </w:r>
      <w:proofErr w:type="spellEnd"/>
      <w:r w:rsidRPr="1DF251E0">
        <w:rPr>
          <w:lang w:val="fr-FR"/>
        </w:rPr>
        <w:t xml:space="preserve"> </w:t>
      </w:r>
      <w:proofErr w:type="spellStart"/>
      <w:r w:rsidRPr="1DF251E0">
        <w:rPr>
          <w:lang w:val="fr-FR"/>
        </w:rPr>
        <w:t>arrays</w:t>
      </w:r>
      <w:proofErr w:type="spellEnd"/>
      <w:r w:rsidRPr="1DF251E0">
        <w:rPr>
          <w:lang w:val="fr-FR"/>
        </w:rPr>
        <w:t xml:space="preserve"> </w:t>
      </w:r>
      <w:proofErr w:type="spellStart"/>
      <w:r w:rsidRPr="1DF251E0">
        <w:rPr>
          <w:lang w:val="fr-FR"/>
        </w:rPr>
        <w:t>is</w:t>
      </w:r>
      <w:proofErr w:type="spellEnd"/>
      <w:r w:rsidRPr="1DF251E0">
        <w:rPr>
          <w:lang w:val="fr-FR"/>
        </w:rPr>
        <w:t xml:space="preserve"> 2 </w:t>
      </w:r>
      <w:proofErr w:type="spellStart"/>
      <w:r w:rsidRPr="1DF251E0">
        <w:rPr>
          <w:lang w:val="fr-FR"/>
        </w:rPr>
        <w:t>Rx</w:t>
      </w:r>
      <w:proofErr w:type="spellEnd"/>
      <w:r w:rsidRPr="1DF251E0">
        <w:rPr>
          <w:lang w:val="fr-FR"/>
        </w:rPr>
        <w:t>.</w:t>
      </w:r>
    </w:p>
    <w:p w14:paraId="22F49ECC" w14:textId="5BDC106D" w:rsidR="003F0146" w:rsidRPr="002904DA" w:rsidRDefault="4F4265A6" w:rsidP="002904DA">
      <w:r w:rsidRPr="1DF251E0">
        <w:rPr>
          <w:b/>
          <w:bCs/>
          <w:lang w:val="fr-FR"/>
        </w:rPr>
        <w:lastRenderedPageBreak/>
        <w:t>Observation 4</w:t>
      </w:r>
      <w:r w:rsidR="7394C83A" w:rsidRPr="1DF251E0">
        <w:rPr>
          <w:b/>
          <w:bCs/>
        </w:rPr>
        <w:t xml:space="preserve"> </w:t>
      </w:r>
      <w:r w:rsidRPr="1DF251E0">
        <w:rPr>
          <w:b/>
          <w:bCs/>
          <w:lang w:val="fr-FR"/>
        </w:rPr>
        <w:t xml:space="preserve">: </w:t>
      </w:r>
      <w:proofErr w:type="spellStart"/>
      <w:r w:rsidRPr="1DF251E0">
        <w:rPr>
          <w:lang w:val="fr-FR"/>
        </w:rPr>
        <w:t>Doubling</w:t>
      </w:r>
      <w:proofErr w:type="spellEnd"/>
      <w:r w:rsidRPr="1DF251E0">
        <w:rPr>
          <w:lang w:val="fr-FR"/>
        </w:rPr>
        <w:t xml:space="preserve"> </w:t>
      </w:r>
      <w:proofErr w:type="spellStart"/>
      <w:r w:rsidRPr="1DF251E0">
        <w:rPr>
          <w:lang w:val="fr-FR"/>
        </w:rPr>
        <w:t>Rx</w:t>
      </w:r>
      <w:proofErr w:type="spellEnd"/>
      <w:r w:rsidRPr="1DF251E0">
        <w:rPr>
          <w:lang w:val="fr-FR"/>
        </w:rPr>
        <w:t xml:space="preserve"> </w:t>
      </w:r>
      <w:proofErr w:type="spellStart"/>
      <w:r w:rsidRPr="1DF251E0">
        <w:rPr>
          <w:lang w:val="fr-FR"/>
        </w:rPr>
        <w:t>antennas</w:t>
      </w:r>
      <w:proofErr w:type="spellEnd"/>
      <w:r w:rsidRPr="1DF251E0">
        <w:rPr>
          <w:lang w:val="fr-FR"/>
        </w:rPr>
        <w:t xml:space="preserve"> at SAN </w:t>
      </w:r>
      <w:proofErr w:type="spellStart"/>
      <w:r w:rsidRPr="1DF251E0">
        <w:rPr>
          <w:lang w:val="fr-FR"/>
        </w:rPr>
        <w:t>Rx</w:t>
      </w:r>
      <w:proofErr w:type="spellEnd"/>
      <w:r w:rsidRPr="1DF251E0">
        <w:rPr>
          <w:lang w:val="fr-FR"/>
        </w:rPr>
        <w:t xml:space="preserve"> </w:t>
      </w:r>
      <w:proofErr w:type="spellStart"/>
      <w:r w:rsidRPr="1DF251E0">
        <w:rPr>
          <w:lang w:val="fr-FR"/>
        </w:rPr>
        <w:t>provide</w:t>
      </w:r>
      <w:proofErr w:type="spellEnd"/>
      <w:r w:rsidRPr="1DF251E0">
        <w:rPr>
          <w:lang w:val="fr-FR"/>
        </w:rPr>
        <w:t xml:space="preserve"> a </w:t>
      </w:r>
      <w:proofErr w:type="spellStart"/>
      <w:r w:rsidRPr="1DF251E0">
        <w:rPr>
          <w:lang w:val="fr-FR"/>
        </w:rPr>
        <w:t>predictable</w:t>
      </w:r>
      <w:proofErr w:type="spellEnd"/>
      <w:r w:rsidRPr="1DF251E0">
        <w:rPr>
          <w:lang w:val="fr-FR"/>
        </w:rPr>
        <w:t xml:space="preserve"> </w:t>
      </w:r>
      <w:proofErr w:type="spellStart"/>
      <w:r w:rsidRPr="1DF251E0">
        <w:rPr>
          <w:lang w:val="fr-FR"/>
        </w:rPr>
        <w:t>receive</w:t>
      </w:r>
      <w:proofErr w:type="spellEnd"/>
      <w:r w:rsidRPr="1DF251E0">
        <w:rPr>
          <w:lang w:val="fr-FR"/>
        </w:rPr>
        <w:t xml:space="preserve"> </w:t>
      </w:r>
      <w:proofErr w:type="spellStart"/>
      <w:r w:rsidRPr="1DF251E0">
        <w:rPr>
          <w:lang w:val="fr-FR"/>
        </w:rPr>
        <w:t>diversity</w:t>
      </w:r>
      <w:proofErr w:type="spellEnd"/>
      <w:r w:rsidRPr="1DF251E0">
        <w:rPr>
          <w:lang w:val="fr-FR"/>
        </w:rPr>
        <w:t xml:space="preserve"> gain.</w:t>
      </w:r>
    </w:p>
    <w:p w14:paraId="3D8C1F4C" w14:textId="4CC4ED53" w:rsidR="003F0146" w:rsidRPr="002904DA" w:rsidRDefault="4F4265A6" w:rsidP="002904DA">
      <w:proofErr w:type="spellStart"/>
      <w:r w:rsidRPr="1DF251E0">
        <w:rPr>
          <w:b/>
          <w:bCs/>
          <w:lang w:val="fr-FR"/>
        </w:rPr>
        <w:t>Proposal</w:t>
      </w:r>
      <w:proofErr w:type="spellEnd"/>
      <w:r w:rsidRPr="1DF251E0">
        <w:rPr>
          <w:b/>
          <w:bCs/>
          <w:lang w:val="fr-FR"/>
        </w:rPr>
        <w:t xml:space="preserve"> 2 : </w:t>
      </w:r>
      <w:proofErr w:type="spellStart"/>
      <w:r w:rsidRPr="1DF251E0">
        <w:rPr>
          <w:lang w:val="fr-FR"/>
        </w:rPr>
        <w:t>Consider</w:t>
      </w:r>
      <w:proofErr w:type="spellEnd"/>
      <w:r w:rsidRPr="1DF251E0">
        <w:rPr>
          <w:lang w:val="fr-FR"/>
        </w:rPr>
        <w:t xml:space="preserve"> UE 1 </w:t>
      </w:r>
      <w:proofErr w:type="spellStart"/>
      <w:r w:rsidRPr="1DF251E0">
        <w:rPr>
          <w:lang w:val="fr-FR"/>
        </w:rPr>
        <w:t>Tx</w:t>
      </w:r>
      <w:proofErr w:type="spellEnd"/>
      <w:r w:rsidRPr="1DF251E0">
        <w:rPr>
          <w:lang w:val="fr-FR"/>
        </w:rPr>
        <w:t xml:space="preserve"> and SAN 1Rx, SAN 2 </w:t>
      </w:r>
      <w:proofErr w:type="spellStart"/>
      <w:r w:rsidRPr="1DF251E0">
        <w:rPr>
          <w:lang w:val="fr-FR"/>
        </w:rPr>
        <w:t>Rx</w:t>
      </w:r>
      <w:proofErr w:type="spellEnd"/>
      <w:r w:rsidRPr="1DF251E0">
        <w:rPr>
          <w:lang w:val="fr-FR"/>
        </w:rPr>
        <w:t>.</w:t>
      </w:r>
    </w:p>
    <w:p w14:paraId="7134A020" w14:textId="6306FB1C" w:rsidR="003F0146" w:rsidRPr="002904DA" w:rsidRDefault="003F0146" w:rsidP="4AACDD1F">
      <w:pPr>
        <w:rPr>
          <w:lang w:val="fr-FR"/>
        </w:rPr>
      </w:pPr>
    </w:p>
    <w:p w14:paraId="1831A023" w14:textId="579BDE47" w:rsidR="00F1259D" w:rsidRDefault="393F74F0" w:rsidP="00F1259D">
      <w:pPr>
        <w:pStyle w:val="Heading2"/>
      </w:pPr>
      <w:r>
        <w:t>Simulation parameters</w:t>
      </w:r>
    </w:p>
    <w:p w14:paraId="0EBB41A7" w14:textId="43B0B7EC" w:rsidR="0011691A" w:rsidRDefault="4F4265A6" w:rsidP="4AACDD1F">
      <w:pPr>
        <w:rPr>
          <w:rFonts w:eastAsia="MS Mincho"/>
          <w:lang w:eastAsia="zh-CN"/>
        </w:rPr>
      </w:pPr>
      <w:r>
        <w:t>Proposed simulation parameters for demodulation requirements are shown in Table 1. The parameters are assuming NTN TDL-A, NTN TDL-C channel profiles, MCS4, and 0.1 ppm doppler error in service link according to agreement in [2]. Delay spread is 100ns according to agreement made in RAN4 #102-e.</w:t>
      </w:r>
    </w:p>
    <w:p w14:paraId="15130E70" w14:textId="57D3146B" w:rsidR="0011691A" w:rsidRDefault="368464C2" w:rsidP="4AACDD1F">
      <w:pPr>
        <w:rPr>
          <w:rFonts w:eastAsia="MS Mincho"/>
          <w:lang w:eastAsia="zh-CN"/>
        </w:rPr>
      </w:pPr>
      <w:r>
        <w:t xml:space="preserve">We have chosen to use k-factor of 21.6 for TDL-C channel, corresponding to </w:t>
      </w:r>
      <w:r w:rsidRPr="4AACDD1F">
        <w:rPr>
          <w:rFonts w:eastAsia="MS Mincho"/>
          <w:lang w:eastAsia="zh-CN"/>
        </w:rPr>
        <w:t xml:space="preserve">suburban scenario with 50 degrees elevation in TR 38.811 [4]. This k-factor seems to be a good compromise providing adequate difference between the LOS and NLOS conditions. </w:t>
      </w:r>
    </w:p>
    <w:p w14:paraId="171D8F65" w14:textId="77777777" w:rsidR="0011691A" w:rsidRPr="00E05CF2" w:rsidRDefault="0011691A" w:rsidP="0011691A">
      <w:r>
        <w:rPr>
          <w:rFonts w:eastAsia="MS Mincho"/>
          <w:szCs w:val="24"/>
          <w:lang w:eastAsia="zh-CN"/>
        </w:rPr>
        <w:t xml:space="preserve">In these simulations we have assumed UE velocity to be 3km/h as it is also in TR 38.821 [3] link simulation assumptions for S-band. </w:t>
      </w:r>
    </w:p>
    <w:p w14:paraId="5A884EEB" w14:textId="7908E874" w:rsidR="0011691A" w:rsidRPr="00E05CF2" w:rsidRDefault="0011691A" w:rsidP="0011691A">
      <w:r>
        <w:rPr>
          <w:rFonts w:eastAsia="MS Mincho"/>
          <w:szCs w:val="24"/>
          <w:lang w:eastAsia="zh-CN"/>
        </w:rPr>
        <w:t xml:space="preserve">We propose the parameters provided to be </w:t>
      </w:r>
      <w:proofErr w:type="gramStart"/>
      <w:r>
        <w:rPr>
          <w:rFonts w:eastAsia="MS Mincho"/>
          <w:szCs w:val="24"/>
          <w:lang w:eastAsia="zh-CN"/>
        </w:rPr>
        <w:t>taken into account</w:t>
      </w:r>
      <w:proofErr w:type="gramEnd"/>
      <w:r>
        <w:rPr>
          <w:rFonts w:eastAsia="MS Mincho"/>
          <w:szCs w:val="24"/>
          <w:lang w:eastAsia="zh-CN"/>
        </w:rPr>
        <w:t xml:space="preserve"> when parameters for NTN PUSCH demodulation requirements are decided.</w:t>
      </w:r>
    </w:p>
    <w:p w14:paraId="6736170B" w14:textId="36A08720" w:rsidR="71AD7BCE" w:rsidRDefault="71AD7BCE" w:rsidP="1DF251E0">
      <w:pPr>
        <w:rPr>
          <w:rFonts w:eastAsia="MS Mincho"/>
          <w:color w:val="000000" w:themeColor="text1"/>
          <w:lang w:eastAsia="zh-CN"/>
        </w:rPr>
      </w:pPr>
      <w:r w:rsidRPr="1DF251E0">
        <w:rPr>
          <w:b/>
          <w:bCs/>
        </w:rPr>
        <w:t>Proposal 3:</w:t>
      </w:r>
      <w:r>
        <w:t xml:space="preserve">  </w:t>
      </w:r>
      <w:r w:rsidRPr="1DF251E0">
        <w:rPr>
          <w:rFonts w:eastAsia="SimSun"/>
        </w:rPr>
        <w:t xml:space="preserve">Use parameters in Table </w:t>
      </w:r>
      <w:r w:rsidRPr="1DF251E0">
        <w:rPr>
          <w:rFonts w:eastAsia="MS Mincho"/>
          <w:lang w:eastAsia="zh-CN"/>
        </w:rPr>
        <w:t>1 for NTN PUSCH demodulation requirements.</w:t>
      </w:r>
    </w:p>
    <w:p w14:paraId="0A306F31" w14:textId="55234770" w:rsidR="1DF251E0" w:rsidRDefault="1DF251E0" w:rsidP="1DF251E0">
      <w:pPr>
        <w:rPr>
          <w:color w:val="000000" w:themeColor="text1"/>
        </w:rPr>
      </w:pPr>
      <w:r w:rsidRPr="1DF251E0">
        <w:rPr>
          <w:color w:val="000000" w:themeColor="text1"/>
        </w:rPr>
        <w:t>We have discussed the residual frequency error (doppler shift,) in our accompanying contribution [3].</w:t>
      </w:r>
    </w:p>
    <w:p w14:paraId="4FD19C80" w14:textId="0BE5F800" w:rsidR="1DF251E0" w:rsidRDefault="1DF251E0" w:rsidP="1DF251E0">
      <w:pPr>
        <w:rPr>
          <w:rFonts w:eastAsia="MS Mincho"/>
          <w:lang w:eastAsia="zh-CN"/>
        </w:rPr>
      </w:pPr>
    </w:p>
    <w:p w14:paraId="679F355B" w14:textId="43A5B677" w:rsidR="37D9ED80" w:rsidRDefault="37D9ED80">
      <w:r>
        <w:br w:type="page"/>
      </w:r>
    </w:p>
    <w:p w14:paraId="4194D3BC" w14:textId="6EB5637E" w:rsidR="00A36E6B" w:rsidRDefault="33D2FFB5" w:rsidP="37D9ED80">
      <w:pPr>
        <w:pStyle w:val="Caption"/>
        <w:jc w:val="center"/>
        <w:rPr>
          <w:b w:val="0"/>
        </w:rPr>
      </w:pPr>
      <w:r>
        <w:lastRenderedPageBreak/>
        <w:t xml:space="preserve">Table </w:t>
      </w:r>
      <w:r w:rsidR="00A36E6B">
        <w:fldChar w:fldCharType="begin"/>
      </w:r>
      <w:r w:rsidR="00A36E6B">
        <w:instrText xml:space="preserve"> SEQ Table \* ARABIC </w:instrText>
      </w:r>
      <w:r w:rsidR="00A36E6B">
        <w:fldChar w:fldCharType="separate"/>
      </w:r>
      <w:r w:rsidRPr="37D9ED80">
        <w:rPr>
          <w:noProof/>
        </w:rPr>
        <w:t>1</w:t>
      </w:r>
      <w:r w:rsidR="00A36E6B">
        <w:fldChar w:fldCharType="end"/>
      </w:r>
      <w:r>
        <w:t xml:space="preserve"> </w:t>
      </w:r>
      <w:r>
        <w:rPr>
          <w:b w:val="0"/>
        </w:rPr>
        <w:t>Proposed simulation parameters for P</w:t>
      </w:r>
      <w:r w:rsidR="274604DD">
        <w:rPr>
          <w:b w:val="0"/>
        </w:rPr>
        <w:t>U</w:t>
      </w:r>
      <w:r>
        <w:rPr>
          <w:b w:val="0"/>
        </w:rPr>
        <w:t>SCH demodulation requirements</w:t>
      </w:r>
    </w:p>
    <w:tbl>
      <w:tblPr>
        <w:tblpPr w:leftFromText="180" w:rightFromText="180" w:horzAnchor="margin" w:tblpY="424"/>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36"/>
        <w:gridCol w:w="3381"/>
        <w:gridCol w:w="2211"/>
      </w:tblGrid>
      <w:tr w:rsidR="00A36E6B" w:rsidRPr="00A36E6B" w14:paraId="009FC855" w14:textId="77777777" w:rsidTr="67A5D3A0">
        <w:trPr>
          <w:cantSplit/>
          <w:trHeight w:val="222"/>
        </w:trPr>
        <w:tc>
          <w:tcPr>
            <w:tcW w:w="6217" w:type="dxa"/>
            <w:gridSpan w:val="2"/>
          </w:tcPr>
          <w:p w14:paraId="1326476B"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Parameter</w:t>
            </w:r>
          </w:p>
        </w:tc>
        <w:tc>
          <w:tcPr>
            <w:tcW w:w="2211" w:type="dxa"/>
          </w:tcPr>
          <w:p w14:paraId="3E8EA013"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Value</w:t>
            </w:r>
          </w:p>
        </w:tc>
      </w:tr>
      <w:tr w:rsidR="00A36E6B" w:rsidRPr="00A36E6B" w14:paraId="5FBE19B5" w14:textId="77777777" w:rsidTr="67A5D3A0">
        <w:trPr>
          <w:cantSplit/>
          <w:trHeight w:val="434"/>
        </w:trPr>
        <w:tc>
          <w:tcPr>
            <w:tcW w:w="6217" w:type="dxa"/>
            <w:gridSpan w:val="2"/>
          </w:tcPr>
          <w:p w14:paraId="0CD506AD"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val="zh-CN" w:eastAsia="zh-CN"/>
              </w:rPr>
            </w:pPr>
            <w:r w:rsidRPr="00A36E6B">
              <w:rPr>
                <w:rFonts w:eastAsia="MS Mincho"/>
                <w:szCs w:val="24"/>
                <w:lang w:val="zh-CN" w:eastAsia="zh-CN"/>
              </w:rPr>
              <w:t>Number of UE antennas/SAN antennas</w:t>
            </w:r>
          </w:p>
        </w:tc>
        <w:tc>
          <w:tcPr>
            <w:tcW w:w="2211" w:type="dxa"/>
          </w:tcPr>
          <w:p w14:paraId="636DCB40"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val="en-US" w:eastAsia="zh-CN"/>
              </w:rPr>
            </w:pPr>
            <w:r w:rsidRPr="00A36E6B">
              <w:rPr>
                <w:rFonts w:eastAsia="MS Mincho"/>
                <w:szCs w:val="24"/>
                <w:lang w:val="en-US" w:eastAsia="zh-CN"/>
              </w:rPr>
              <w:t>1x1</w:t>
            </w:r>
          </w:p>
          <w:p w14:paraId="061B48A2"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val="en-US" w:eastAsia="zh-CN"/>
              </w:rPr>
            </w:pPr>
            <w:r w:rsidRPr="00A36E6B">
              <w:rPr>
                <w:rFonts w:eastAsia="MS Mincho"/>
                <w:szCs w:val="24"/>
                <w:lang w:val="zh-CN" w:eastAsia="zh-CN"/>
              </w:rPr>
              <w:t>1x2</w:t>
            </w:r>
          </w:p>
        </w:tc>
      </w:tr>
      <w:tr w:rsidR="00A36E6B" w:rsidRPr="00A36E6B" w14:paraId="249D61D8" w14:textId="77777777" w:rsidTr="67A5D3A0">
        <w:trPr>
          <w:cantSplit/>
          <w:trHeight w:val="434"/>
        </w:trPr>
        <w:tc>
          <w:tcPr>
            <w:tcW w:w="6217" w:type="dxa"/>
            <w:gridSpan w:val="2"/>
          </w:tcPr>
          <w:p w14:paraId="1AED3110"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 xml:space="preserve">Channel model </w:t>
            </w:r>
          </w:p>
        </w:tc>
        <w:tc>
          <w:tcPr>
            <w:tcW w:w="2211" w:type="dxa"/>
          </w:tcPr>
          <w:p w14:paraId="187FF367"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NTN-TDL</w:t>
            </w:r>
            <w:r w:rsidRPr="00A36E6B">
              <w:rPr>
                <w:rFonts w:eastAsia="MS Mincho"/>
                <w:szCs w:val="24"/>
                <w:lang w:val="en-US" w:eastAsia="zh-CN"/>
              </w:rPr>
              <w:t>- A 100 ns</w:t>
            </w:r>
            <w:r w:rsidRPr="00A36E6B">
              <w:rPr>
                <w:rFonts w:eastAsia="MS Mincho"/>
                <w:szCs w:val="24"/>
                <w:lang w:eastAsia="zh-CN"/>
              </w:rPr>
              <w:t xml:space="preserve"> (NLOS)</w:t>
            </w:r>
          </w:p>
          <w:p w14:paraId="7FA97FEB"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NTN-TDL-</w:t>
            </w:r>
            <w:r w:rsidRPr="00A36E6B">
              <w:rPr>
                <w:rFonts w:eastAsia="MS Mincho"/>
                <w:szCs w:val="24"/>
                <w:lang w:val="zh-CN" w:eastAsia="zh-CN"/>
              </w:rPr>
              <w:t>C</w:t>
            </w:r>
            <w:r w:rsidRPr="00A36E6B">
              <w:rPr>
                <w:rFonts w:eastAsia="MS Mincho"/>
                <w:szCs w:val="24"/>
                <w:lang w:val="en-US" w:eastAsia="zh-CN"/>
              </w:rPr>
              <w:t xml:space="preserve"> 100ns</w:t>
            </w:r>
            <w:r w:rsidRPr="00A36E6B">
              <w:rPr>
                <w:rFonts w:eastAsia="MS Mincho"/>
                <w:szCs w:val="24"/>
                <w:lang w:eastAsia="zh-CN"/>
              </w:rPr>
              <w:t xml:space="preserve"> (LOS)</w:t>
            </w:r>
          </w:p>
        </w:tc>
      </w:tr>
      <w:tr w:rsidR="00A36E6B" w:rsidRPr="00A36E6B" w14:paraId="47163C24" w14:textId="77777777" w:rsidTr="67A5D3A0">
        <w:trPr>
          <w:cantSplit/>
          <w:trHeight w:val="434"/>
        </w:trPr>
        <w:tc>
          <w:tcPr>
            <w:tcW w:w="6217" w:type="dxa"/>
            <w:gridSpan w:val="2"/>
          </w:tcPr>
          <w:p w14:paraId="44BF5E88"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Channel model</w:t>
            </w:r>
            <w:r w:rsidRPr="00A36E6B">
              <w:rPr>
                <w:rFonts w:eastAsia="MS Mincho"/>
                <w:szCs w:val="24"/>
                <w:lang w:val="zh-CN" w:eastAsia="zh-CN"/>
              </w:rPr>
              <w:t xml:space="preserve"> k-factor</w:t>
            </w:r>
          </w:p>
        </w:tc>
        <w:tc>
          <w:tcPr>
            <w:tcW w:w="2211" w:type="dxa"/>
          </w:tcPr>
          <w:p w14:paraId="7C9A50AF"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val="zh-CN" w:eastAsia="zh-CN"/>
              </w:rPr>
              <w:t>21.6 (corresponds to suburban scenario with 50 degrees elevation)</w:t>
            </w:r>
          </w:p>
        </w:tc>
      </w:tr>
      <w:tr w:rsidR="00A36E6B" w:rsidRPr="00A36E6B" w14:paraId="5C4A8979" w14:textId="77777777" w:rsidTr="67A5D3A0">
        <w:trPr>
          <w:cantSplit/>
          <w:trHeight w:val="434"/>
        </w:trPr>
        <w:tc>
          <w:tcPr>
            <w:tcW w:w="6217" w:type="dxa"/>
            <w:gridSpan w:val="2"/>
          </w:tcPr>
          <w:p w14:paraId="3B0E0094"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UE speed</w:t>
            </w:r>
          </w:p>
        </w:tc>
        <w:tc>
          <w:tcPr>
            <w:tcW w:w="2211" w:type="dxa"/>
          </w:tcPr>
          <w:p w14:paraId="2338FCE4"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val="en-US" w:eastAsia="zh-CN"/>
              </w:rPr>
            </w:pPr>
            <w:r w:rsidRPr="00A36E6B">
              <w:rPr>
                <w:rFonts w:eastAsia="MS Mincho"/>
                <w:szCs w:val="24"/>
                <w:lang w:val="en-US" w:eastAsia="zh-CN"/>
              </w:rPr>
              <w:t>3km/h</w:t>
            </w:r>
          </w:p>
        </w:tc>
      </w:tr>
      <w:tr w:rsidR="00A36E6B" w:rsidRPr="00A36E6B" w14:paraId="68FA9379" w14:textId="77777777" w:rsidTr="67A5D3A0">
        <w:trPr>
          <w:cantSplit/>
          <w:trHeight w:val="434"/>
        </w:trPr>
        <w:tc>
          <w:tcPr>
            <w:tcW w:w="6217" w:type="dxa"/>
            <w:gridSpan w:val="2"/>
          </w:tcPr>
          <w:p w14:paraId="3288CE36"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SCS/CBW</w:t>
            </w:r>
          </w:p>
        </w:tc>
        <w:tc>
          <w:tcPr>
            <w:tcW w:w="2211" w:type="dxa"/>
          </w:tcPr>
          <w:p w14:paraId="5AC9D54F" w14:textId="4CB6C5E0" w:rsidR="00A36E6B" w:rsidRPr="00A36E6B" w:rsidRDefault="00A36E6B" w:rsidP="67A5D3A0">
            <w:pPr>
              <w:keepNext/>
              <w:keepLines/>
              <w:overflowPunct/>
              <w:autoSpaceDE/>
              <w:autoSpaceDN/>
              <w:adjustRightInd/>
              <w:spacing w:after="0" w:line="276" w:lineRule="auto"/>
              <w:jc w:val="center"/>
              <w:textAlignment w:val="auto"/>
              <w:rPr>
                <w:rFonts w:eastAsia="MS Mincho"/>
                <w:lang w:val="en-US" w:eastAsia="zh-CN"/>
              </w:rPr>
            </w:pPr>
            <w:r w:rsidRPr="67A5D3A0">
              <w:rPr>
                <w:rFonts w:eastAsia="MS Mincho"/>
                <w:lang w:val="en-US" w:eastAsia="zh-CN"/>
              </w:rPr>
              <w:t xml:space="preserve">15kHz SCS: 10MHz/20MHz, </w:t>
            </w:r>
          </w:p>
          <w:p w14:paraId="455BACA2" w14:textId="1FE806E4" w:rsidR="00A36E6B" w:rsidRPr="00A36E6B" w:rsidRDefault="00A36E6B" w:rsidP="67A5D3A0">
            <w:pPr>
              <w:keepNext/>
              <w:keepLines/>
              <w:overflowPunct/>
              <w:autoSpaceDE/>
              <w:autoSpaceDN/>
              <w:adjustRightInd/>
              <w:spacing w:after="0" w:line="276" w:lineRule="auto"/>
              <w:jc w:val="center"/>
              <w:textAlignment w:val="auto"/>
              <w:rPr>
                <w:rFonts w:eastAsia="MS Mincho"/>
                <w:lang w:val="en-US" w:eastAsia="zh-CN"/>
              </w:rPr>
            </w:pPr>
            <w:r w:rsidRPr="67A5D3A0">
              <w:rPr>
                <w:rFonts w:eastAsia="MS Mincho"/>
                <w:lang w:val="en-US" w:eastAsia="zh-CN"/>
              </w:rPr>
              <w:t xml:space="preserve">30kHz SCS: 10MHz/20MHz   </w:t>
            </w:r>
          </w:p>
        </w:tc>
      </w:tr>
      <w:tr w:rsidR="00A36E6B" w:rsidRPr="00A36E6B" w14:paraId="09B50A45" w14:textId="77777777" w:rsidTr="67A5D3A0">
        <w:trPr>
          <w:cantSplit/>
          <w:trHeight w:val="434"/>
        </w:trPr>
        <w:tc>
          <w:tcPr>
            <w:tcW w:w="6217" w:type="dxa"/>
            <w:gridSpan w:val="2"/>
          </w:tcPr>
          <w:p w14:paraId="6FF873E1"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Fc</w:t>
            </w:r>
          </w:p>
        </w:tc>
        <w:tc>
          <w:tcPr>
            <w:tcW w:w="2211" w:type="dxa"/>
          </w:tcPr>
          <w:p w14:paraId="2982604C"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val="en-US" w:eastAsia="zh-CN"/>
              </w:rPr>
            </w:pPr>
            <w:r w:rsidRPr="00A36E6B">
              <w:rPr>
                <w:rFonts w:eastAsia="MS Mincho"/>
                <w:szCs w:val="24"/>
                <w:lang w:val="en-US" w:eastAsia="zh-CN"/>
              </w:rPr>
              <w:t>2GHz</w:t>
            </w:r>
          </w:p>
        </w:tc>
      </w:tr>
      <w:tr w:rsidR="00A36E6B" w:rsidRPr="00A36E6B" w14:paraId="633172F0" w14:textId="77777777" w:rsidTr="67A5D3A0">
        <w:trPr>
          <w:cantSplit/>
          <w:trHeight w:val="434"/>
        </w:trPr>
        <w:tc>
          <w:tcPr>
            <w:tcW w:w="6217" w:type="dxa"/>
            <w:gridSpan w:val="2"/>
          </w:tcPr>
          <w:p w14:paraId="0157B790"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Residual frequency error</w:t>
            </w:r>
          </w:p>
        </w:tc>
        <w:tc>
          <w:tcPr>
            <w:tcW w:w="2211" w:type="dxa"/>
          </w:tcPr>
          <w:p w14:paraId="1D29AF29"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val="en-US" w:eastAsia="zh-CN"/>
              </w:rPr>
            </w:pPr>
            <w:r w:rsidRPr="00A36E6B">
              <w:rPr>
                <w:rFonts w:eastAsia="MS Mincho"/>
                <w:szCs w:val="24"/>
                <w:lang w:val="en-US" w:eastAsia="zh-CN"/>
              </w:rPr>
              <w:t>0.1ppm</w:t>
            </w:r>
            <w:r w:rsidRPr="00A36E6B">
              <w:rPr>
                <w:rFonts w:eastAsia="MS Mincho"/>
                <w:szCs w:val="24"/>
                <w:lang w:val="en-US" w:eastAsia="zh-CN"/>
              </w:rPr>
              <w:br/>
              <w:t>(200Hz)</w:t>
            </w:r>
          </w:p>
        </w:tc>
      </w:tr>
      <w:tr w:rsidR="00A36E6B" w:rsidRPr="00A36E6B" w14:paraId="41A91F3D" w14:textId="77777777" w:rsidTr="67A5D3A0">
        <w:trPr>
          <w:cantSplit/>
          <w:trHeight w:val="434"/>
        </w:trPr>
        <w:tc>
          <w:tcPr>
            <w:tcW w:w="6217" w:type="dxa"/>
            <w:gridSpan w:val="2"/>
          </w:tcPr>
          <w:p w14:paraId="7B134B9F"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MCS</w:t>
            </w:r>
          </w:p>
        </w:tc>
        <w:tc>
          <w:tcPr>
            <w:tcW w:w="2211" w:type="dxa"/>
            <w:vAlign w:val="center"/>
          </w:tcPr>
          <w:p w14:paraId="2E49009C"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MCS4</w:t>
            </w:r>
          </w:p>
        </w:tc>
      </w:tr>
      <w:tr w:rsidR="00A36E6B" w:rsidRPr="00A36E6B" w14:paraId="01A8AE5B" w14:textId="77777777" w:rsidTr="67A5D3A0">
        <w:trPr>
          <w:cantSplit/>
          <w:trHeight w:val="212"/>
        </w:trPr>
        <w:tc>
          <w:tcPr>
            <w:tcW w:w="6217" w:type="dxa"/>
            <w:gridSpan w:val="2"/>
          </w:tcPr>
          <w:p w14:paraId="10203457"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Transform precoding</w:t>
            </w:r>
          </w:p>
        </w:tc>
        <w:tc>
          <w:tcPr>
            <w:tcW w:w="2211" w:type="dxa"/>
          </w:tcPr>
          <w:p w14:paraId="3E84A487"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Enabled</w:t>
            </w:r>
          </w:p>
        </w:tc>
      </w:tr>
      <w:tr w:rsidR="00A36E6B" w:rsidRPr="00A36E6B" w14:paraId="79CE535A" w14:textId="77777777" w:rsidTr="67A5D3A0">
        <w:trPr>
          <w:cantSplit/>
          <w:trHeight w:val="212"/>
        </w:trPr>
        <w:tc>
          <w:tcPr>
            <w:tcW w:w="2836" w:type="dxa"/>
            <w:tcBorders>
              <w:top w:val="single" w:sz="4" w:space="0" w:color="auto"/>
              <w:bottom w:val="nil"/>
              <w:right w:val="single" w:sz="4" w:space="0" w:color="auto"/>
            </w:tcBorders>
            <w:shd w:val="clear" w:color="auto" w:fill="auto"/>
          </w:tcPr>
          <w:p w14:paraId="3F358E55"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HARQ</w:t>
            </w:r>
          </w:p>
        </w:tc>
        <w:tc>
          <w:tcPr>
            <w:tcW w:w="3381" w:type="dxa"/>
            <w:tcBorders>
              <w:left w:val="single" w:sz="4" w:space="0" w:color="auto"/>
            </w:tcBorders>
          </w:tcPr>
          <w:p w14:paraId="04A23258"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Maximum number of HARQ transmissions</w:t>
            </w:r>
          </w:p>
        </w:tc>
        <w:tc>
          <w:tcPr>
            <w:tcW w:w="2211" w:type="dxa"/>
          </w:tcPr>
          <w:p w14:paraId="5D720247"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4</w:t>
            </w:r>
          </w:p>
        </w:tc>
      </w:tr>
      <w:tr w:rsidR="00A36E6B" w:rsidRPr="00A36E6B" w14:paraId="13CC0E5C" w14:textId="77777777" w:rsidTr="67A5D3A0">
        <w:trPr>
          <w:cantSplit/>
          <w:trHeight w:val="222"/>
        </w:trPr>
        <w:tc>
          <w:tcPr>
            <w:tcW w:w="2836" w:type="dxa"/>
            <w:tcBorders>
              <w:top w:val="nil"/>
              <w:bottom w:val="single" w:sz="4" w:space="0" w:color="auto"/>
              <w:right w:val="single" w:sz="4" w:space="0" w:color="auto"/>
            </w:tcBorders>
            <w:shd w:val="clear" w:color="auto" w:fill="auto"/>
          </w:tcPr>
          <w:p w14:paraId="7B60A3AB"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4573E09D"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RV sequence</w:t>
            </w:r>
          </w:p>
        </w:tc>
        <w:tc>
          <w:tcPr>
            <w:tcW w:w="2211" w:type="dxa"/>
          </w:tcPr>
          <w:p w14:paraId="097CCCDE"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0, 2, 3, 1</w:t>
            </w:r>
          </w:p>
        </w:tc>
      </w:tr>
      <w:tr w:rsidR="00A36E6B" w:rsidRPr="00A36E6B" w14:paraId="7BA8D568" w14:textId="77777777" w:rsidTr="67A5D3A0">
        <w:trPr>
          <w:cantSplit/>
          <w:trHeight w:val="212"/>
        </w:trPr>
        <w:tc>
          <w:tcPr>
            <w:tcW w:w="2836" w:type="dxa"/>
            <w:tcBorders>
              <w:top w:val="single" w:sz="4" w:space="0" w:color="auto"/>
              <w:bottom w:val="nil"/>
              <w:right w:val="single" w:sz="4" w:space="0" w:color="auto"/>
            </w:tcBorders>
            <w:shd w:val="clear" w:color="auto" w:fill="auto"/>
          </w:tcPr>
          <w:p w14:paraId="164F8B42"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DM-RS</w:t>
            </w:r>
          </w:p>
        </w:tc>
        <w:tc>
          <w:tcPr>
            <w:tcW w:w="3381" w:type="dxa"/>
            <w:tcBorders>
              <w:left w:val="single" w:sz="4" w:space="0" w:color="auto"/>
            </w:tcBorders>
          </w:tcPr>
          <w:p w14:paraId="049E206C"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DM-RS configuration type</w:t>
            </w:r>
          </w:p>
        </w:tc>
        <w:tc>
          <w:tcPr>
            <w:tcW w:w="2211" w:type="dxa"/>
          </w:tcPr>
          <w:p w14:paraId="414E809D"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1</w:t>
            </w:r>
          </w:p>
        </w:tc>
      </w:tr>
      <w:tr w:rsidR="00A36E6B" w:rsidRPr="00A36E6B" w14:paraId="0BD3B803" w14:textId="77777777" w:rsidTr="67A5D3A0">
        <w:trPr>
          <w:cantSplit/>
          <w:trHeight w:val="212"/>
        </w:trPr>
        <w:tc>
          <w:tcPr>
            <w:tcW w:w="2836" w:type="dxa"/>
            <w:tcBorders>
              <w:top w:val="nil"/>
              <w:bottom w:val="nil"/>
              <w:right w:val="single" w:sz="4" w:space="0" w:color="auto"/>
            </w:tcBorders>
            <w:shd w:val="clear" w:color="auto" w:fill="auto"/>
          </w:tcPr>
          <w:p w14:paraId="170FF6D6"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5A7D338D"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DM-RS duration</w:t>
            </w:r>
          </w:p>
        </w:tc>
        <w:tc>
          <w:tcPr>
            <w:tcW w:w="2211" w:type="dxa"/>
          </w:tcPr>
          <w:p w14:paraId="102F90D3"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single-symbol DM-RS</w:t>
            </w:r>
          </w:p>
        </w:tc>
      </w:tr>
      <w:tr w:rsidR="00A36E6B" w:rsidRPr="00A36E6B" w14:paraId="6A6C9A62" w14:textId="77777777" w:rsidTr="67A5D3A0">
        <w:trPr>
          <w:cantSplit/>
          <w:trHeight w:val="222"/>
        </w:trPr>
        <w:tc>
          <w:tcPr>
            <w:tcW w:w="2836" w:type="dxa"/>
            <w:tcBorders>
              <w:top w:val="nil"/>
              <w:bottom w:val="nil"/>
              <w:right w:val="single" w:sz="4" w:space="0" w:color="auto"/>
            </w:tcBorders>
            <w:shd w:val="clear" w:color="auto" w:fill="auto"/>
          </w:tcPr>
          <w:p w14:paraId="5446F7E5"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41A0FDDC"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Additional DM-RS position</w:t>
            </w:r>
          </w:p>
        </w:tc>
        <w:tc>
          <w:tcPr>
            <w:tcW w:w="2211" w:type="dxa"/>
          </w:tcPr>
          <w:p w14:paraId="5837A974"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Pos</w:t>
            </w:r>
            <w:r w:rsidRPr="00A36E6B">
              <w:rPr>
                <w:rFonts w:eastAsia="MS Mincho" w:hint="eastAsia"/>
                <w:szCs w:val="24"/>
                <w:lang w:eastAsia="zh-CN"/>
              </w:rPr>
              <w:t>1</w:t>
            </w:r>
          </w:p>
        </w:tc>
      </w:tr>
      <w:tr w:rsidR="00A36E6B" w:rsidRPr="00A36E6B" w14:paraId="155EB026" w14:textId="77777777" w:rsidTr="67A5D3A0">
        <w:trPr>
          <w:cantSplit/>
          <w:trHeight w:val="434"/>
        </w:trPr>
        <w:tc>
          <w:tcPr>
            <w:tcW w:w="2836" w:type="dxa"/>
            <w:tcBorders>
              <w:top w:val="nil"/>
              <w:bottom w:val="nil"/>
              <w:right w:val="single" w:sz="4" w:space="0" w:color="auto"/>
            </w:tcBorders>
            <w:shd w:val="clear" w:color="auto" w:fill="auto"/>
          </w:tcPr>
          <w:p w14:paraId="636B9A3C"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3208DA92"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Number of DM-RS CDM group(s) without data</w:t>
            </w:r>
          </w:p>
        </w:tc>
        <w:tc>
          <w:tcPr>
            <w:tcW w:w="2211" w:type="dxa"/>
          </w:tcPr>
          <w:p w14:paraId="18B5E6A9"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val="zh-CN" w:eastAsia="zh-CN"/>
              </w:rPr>
              <w:t>1</w:t>
            </w:r>
          </w:p>
        </w:tc>
      </w:tr>
      <w:tr w:rsidR="00A36E6B" w:rsidRPr="00A36E6B" w14:paraId="0086ABF2" w14:textId="77777777" w:rsidTr="67A5D3A0">
        <w:trPr>
          <w:cantSplit/>
          <w:trHeight w:val="212"/>
        </w:trPr>
        <w:tc>
          <w:tcPr>
            <w:tcW w:w="2836" w:type="dxa"/>
            <w:tcBorders>
              <w:top w:val="nil"/>
              <w:bottom w:val="nil"/>
              <w:right w:val="single" w:sz="4" w:space="0" w:color="auto"/>
            </w:tcBorders>
            <w:shd w:val="clear" w:color="auto" w:fill="auto"/>
          </w:tcPr>
          <w:p w14:paraId="6C98519B"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2A7FA32B"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Ratio of PUSCH EPRE to DM-RS EPRE</w:t>
            </w:r>
          </w:p>
        </w:tc>
        <w:tc>
          <w:tcPr>
            <w:tcW w:w="2211" w:type="dxa"/>
          </w:tcPr>
          <w:p w14:paraId="7DA365D6"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-3 dB</w:t>
            </w:r>
          </w:p>
        </w:tc>
      </w:tr>
      <w:tr w:rsidR="00A36E6B" w:rsidRPr="00A36E6B" w14:paraId="5CDE5A33" w14:textId="77777777" w:rsidTr="67A5D3A0">
        <w:trPr>
          <w:cantSplit/>
          <w:trHeight w:val="212"/>
        </w:trPr>
        <w:tc>
          <w:tcPr>
            <w:tcW w:w="2836" w:type="dxa"/>
            <w:tcBorders>
              <w:top w:val="nil"/>
              <w:bottom w:val="nil"/>
              <w:right w:val="single" w:sz="4" w:space="0" w:color="auto"/>
            </w:tcBorders>
            <w:shd w:val="clear" w:color="auto" w:fill="auto"/>
          </w:tcPr>
          <w:p w14:paraId="497F174A"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2BAD4A73"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DM-RS port(s)</w:t>
            </w:r>
          </w:p>
        </w:tc>
        <w:tc>
          <w:tcPr>
            <w:tcW w:w="2211" w:type="dxa"/>
          </w:tcPr>
          <w:p w14:paraId="320DF78B"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{0}</w:t>
            </w:r>
          </w:p>
        </w:tc>
      </w:tr>
      <w:tr w:rsidR="00A36E6B" w:rsidRPr="00A36E6B" w14:paraId="191FF760" w14:textId="77777777" w:rsidTr="67A5D3A0">
        <w:trPr>
          <w:cantSplit/>
          <w:trHeight w:val="222"/>
        </w:trPr>
        <w:tc>
          <w:tcPr>
            <w:tcW w:w="2836" w:type="dxa"/>
            <w:tcBorders>
              <w:top w:val="nil"/>
              <w:bottom w:val="single" w:sz="4" w:space="0" w:color="auto"/>
              <w:right w:val="single" w:sz="4" w:space="0" w:color="auto"/>
            </w:tcBorders>
            <w:shd w:val="clear" w:color="auto" w:fill="auto"/>
          </w:tcPr>
          <w:p w14:paraId="59373409"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35D4317C"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DM-RS sequence generation</w:t>
            </w:r>
          </w:p>
        </w:tc>
        <w:tc>
          <w:tcPr>
            <w:tcW w:w="2211" w:type="dxa"/>
          </w:tcPr>
          <w:p w14:paraId="287B3153"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NID0=</w:t>
            </w:r>
            <w:r w:rsidRPr="00A36E6B">
              <w:rPr>
                <w:rFonts w:eastAsia="MS Mincho"/>
                <w:szCs w:val="24"/>
                <w:lang w:val="zh-CN" w:eastAsia="zh-CN"/>
              </w:rPr>
              <w:t>49</w:t>
            </w:r>
            <w:r w:rsidRPr="00A36E6B">
              <w:rPr>
                <w:rFonts w:eastAsia="MS Mincho"/>
                <w:szCs w:val="24"/>
                <w:lang w:eastAsia="zh-CN"/>
              </w:rPr>
              <w:t xml:space="preserve">, </w:t>
            </w:r>
            <w:proofErr w:type="spellStart"/>
            <w:r w:rsidRPr="00A36E6B">
              <w:rPr>
                <w:rFonts w:eastAsia="MS Mincho"/>
                <w:szCs w:val="24"/>
                <w:lang w:eastAsia="zh-CN"/>
              </w:rPr>
              <w:t>nSCID</w:t>
            </w:r>
            <w:proofErr w:type="spellEnd"/>
            <w:r w:rsidRPr="00A36E6B">
              <w:rPr>
                <w:rFonts w:eastAsia="MS Mincho"/>
                <w:szCs w:val="24"/>
                <w:lang w:eastAsia="zh-CN"/>
              </w:rPr>
              <w:t xml:space="preserve"> =0</w:t>
            </w:r>
          </w:p>
        </w:tc>
      </w:tr>
      <w:tr w:rsidR="00A36E6B" w:rsidRPr="00A36E6B" w14:paraId="4E672038" w14:textId="77777777" w:rsidTr="67A5D3A0">
        <w:trPr>
          <w:cantSplit/>
          <w:trHeight w:val="212"/>
        </w:trPr>
        <w:tc>
          <w:tcPr>
            <w:tcW w:w="2836" w:type="dxa"/>
            <w:tcBorders>
              <w:top w:val="single" w:sz="4" w:space="0" w:color="auto"/>
              <w:bottom w:val="nil"/>
              <w:right w:val="single" w:sz="4" w:space="0" w:color="auto"/>
            </w:tcBorders>
            <w:shd w:val="clear" w:color="auto" w:fill="auto"/>
          </w:tcPr>
          <w:p w14:paraId="7A61D684"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Time domain resource assignment</w:t>
            </w:r>
          </w:p>
        </w:tc>
        <w:tc>
          <w:tcPr>
            <w:tcW w:w="3381" w:type="dxa"/>
            <w:tcBorders>
              <w:left w:val="single" w:sz="4" w:space="0" w:color="auto"/>
            </w:tcBorders>
          </w:tcPr>
          <w:p w14:paraId="166F9272"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PUSCH mapping type</w:t>
            </w:r>
          </w:p>
        </w:tc>
        <w:tc>
          <w:tcPr>
            <w:tcW w:w="2211" w:type="dxa"/>
          </w:tcPr>
          <w:p w14:paraId="5151E911"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A</w:t>
            </w:r>
          </w:p>
        </w:tc>
      </w:tr>
      <w:tr w:rsidR="00A36E6B" w:rsidRPr="00A36E6B" w14:paraId="2E30FE64" w14:textId="77777777" w:rsidTr="67A5D3A0">
        <w:trPr>
          <w:cantSplit/>
          <w:trHeight w:val="212"/>
        </w:trPr>
        <w:tc>
          <w:tcPr>
            <w:tcW w:w="2836" w:type="dxa"/>
            <w:tcBorders>
              <w:top w:val="nil"/>
              <w:bottom w:val="nil"/>
              <w:right w:val="single" w:sz="4" w:space="0" w:color="auto"/>
            </w:tcBorders>
            <w:shd w:val="clear" w:color="auto" w:fill="auto"/>
          </w:tcPr>
          <w:p w14:paraId="654BE586"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2BB13613"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Start symbol</w:t>
            </w:r>
          </w:p>
        </w:tc>
        <w:tc>
          <w:tcPr>
            <w:tcW w:w="2211" w:type="dxa"/>
          </w:tcPr>
          <w:p w14:paraId="48743C10"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 xml:space="preserve">0 </w:t>
            </w:r>
          </w:p>
        </w:tc>
      </w:tr>
      <w:tr w:rsidR="00A36E6B" w:rsidRPr="00A36E6B" w14:paraId="6D3A1AB9" w14:textId="77777777" w:rsidTr="67A5D3A0">
        <w:trPr>
          <w:cantSplit/>
          <w:trHeight w:val="212"/>
        </w:trPr>
        <w:tc>
          <w:tcPr>
            <w:tcW w:w="2836" w:type="dxa"/>
            <w:tcBorders>
              <w:top w:val="nil"/>
              <w:bottom w:val="single" w:sz="4" w:space="0" w:color="auto"/>
              <w:right w:val="single" w:sz="4" w:space="0" w:color="auto"/>
            </w:tcBorders>
            <w:shd w:val="clear" w:color="auto" w:fill="auto"/>
          </w:tcPr>
          <w:p w14:paraId="289C0E3B"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05DAC75A"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Allocation length</w:t>
            </w:r>
          </w:p>
        </w:tc>
        <w:tc>
          <w:tcPr>
            <w:tcW w:w="2211" w:type="dxa"/>
          </w:tcPr>
          <w:p w14:paraId="351E79F9"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 xml:space="preserve">14 </w:t>
            </w:r>
          </w:p>
        </w:tc>
      </w:tr>
      <w:tr w:rsidR="00A36E6B" w:rsidRPr="00A36E6B" w14:paraId="38D28821" w14:textId="77777777" w:rsidTr="67A5D3A0">
        <w:trPr>
          <w:cantSplit/>
          <w:trHeight w:val="444"/>
        </w:trPr>
        <w:tc>
          <w:tcPr>
            <w:tcW w:w="2836" w:type="dxa"/>
            <w:tcBorders>
              <w:top w:val="single" w:sz="4" w:space="0" w:color="auto"/>
              <w:bottom w:val="nil"/>
              <w:right w:val="single" w:sz="4" w:space="0" w:color="auto"/>
            </w:tcBorders>
            <w:shd w:val="clear" w:color="auto" w:fill="auto"/>
          </w:tcPr>
          <w:p w14:paraId="6920202B"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Frequency domain resource assignment</w:t>
            </w:r>
          </w:p>
        </w:tc>
        <w:tc>
          <w:tcPr>
            <w:tcW w:w="3381" w:type="dxa"/>
            <w:tcBorders>
              <w:left w:val="single" w:sz="4" w:space="0" w:color="auto"/>
            </w:tcBorders>
          </w:tcPr>
          <w:p w14:paraId="107F004B"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RB assignment</w:t>
            </w:r>
          </w:p>
        </w:tc>
        <w:tc>
          <w:tcPr>
            <w:tcW w:w="2211" w:type="dxa"/>
          </w:tcPr>
          <w:p w14:paraId="733AFB95"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val="en-US" w:eastAsia="zh-CN"/>
              </w:rPr>
              <w:t>4</w:t>
            </w:r>
            <w:r w:rsidRPr="00A36E6B">
              <w:rPr>
                <w:rFonts w:eastAsia="MS Mincho"/>
                <w:szCs w:val="24"/>
                <w:lang w:val="zh-CN" w:eastAsia="zh-CN"/>
              </w:rPr>
              <w:t>PRBs</w:t>
            </w:r>
          </w:p>
        </w:tc>
      </w:tr>
      <w:tr w:rsidR="00A36E6B" w:rsidRPr="00A36E6B" w14:paraId="6FB0A1A6" w14:textId="77777777" w:rsidTr="67A5D3A0">
        <w:trPr>
          <w:cantSplit/>
          <w:trHeight w:val="212"/>
        </w:trPr>
        <w:tc>
          <w:tcPr>
            <w:tcW w:w="2836" w:type="dxa"/>
            <w:tcBorders>
              <w:top w:val="nil"/>
              <w:bottom w:val="single" w:sz="4" w:space="0" w:color="auto"/>
              <w:right w:val="single" w:sz="4" w:space="0" w:color="auto"/>
            </w:tcBorders>
            <w:shd w:val="clear" w:color="auto" w:fill="auto"/>
          </w:tcPr>
          <w:p w14:paraId="7FBD1D58"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p>
        </w:tc>
        <w:tc>
          <w:tcPr>
            <w:tcW w:w="3381" w:type="dxa"/>
            <w:tcBorders>
              <w:left w:val="single" w:sz="4" w:space="0" w:color="auto"/>
            </w:tcBorders>
          </w:tcPr>
          <w:p w14:paraId="151BC47D"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Frequency hopping</w:t>
            </w:r>
          </w:p>
        </w:tc>
        <w:tc>
          <w:tcPr>
            <w:tcW w:w="2211" w:type="dxa"/>
          </w:tcPr>
          <w:p w14:paraId="654DAB47"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Disabled</w:t>
            </w:r>
          </w:p>
        </w:tc>
      </w:tr>
      <w:tr w:rsidR="00A36E6B" w:rsidRPr="00A36E6B" w14:paraId="0D80B839" w14:textId="77777777" w:rsidTr="67A5D3A0">
        <w:trPr>
          <w:cantSplit/>
          <w:trHeight w:val="212"/>
        </w:trPr>
        <w:tc>
          <w:tcPr>
            <w:tcW w:w="6217" w:type="dxa"/>
            <w:gridSpan w:val="2"/>
          </w:tcPr>
          <w:p w14:paraId="66365BDB" w14:textId="77777777" w:rsidR="00A36E6B" w:rsidRPr="00A36E6B" w:rsidRDefault="00A36E6B" w:rsidP="00A36E6B">
            <w:pPr>
              <w:keepNext/>
              <w:keepLines/>
              <w:overflowPunct/>
              <w:autoSpaceDE/>
              <w:autoSpaceDN/>
              <w:adjustRightInd/>
              <w:spacing w:after="0" w:line="276" w:lineRule="auto"/>
              <w:textAlignment w:val="auto"/>
              <w:rPr>
                <w:rFonts w:eastAsia="MS Mincho"/>
                <w:szCs w:val="24"/>
                <w:lang w:eastAsia="zh-CN"/>
              </w:rPr>
            </w:pPr>
            <w:r w:rsidRPr="00A36E6B">
              <w:rPr>
                <w:rFonts w:eastAsia="MS Mincho"/>
                <w:szCs w:val="24"/>
                <w:lang w:eastAsia="zh-CN"/>
              </w:rPr>
              <w:t>Code block group based PUSCH transmission</w:t>
            </w:r>
          </w:p>
        </w:tc>
        <w:tc>
          <w:tcPr>
            <w:tcW w:w="2211" w:type="dxa"/>
          </w:tcPr>
          <w:p w14:paraId="4E6ED8D1" w14:textId="77777777" w:rsidR="00A36E6B" w:rsidRPr="00A36E6B" w:rsidRDefault="00A36E6B" w:rsidP="00A36E6B">
            <w:pPr>
              <w:keepNext/>
              <w:keepLines/>
              <w:overflowPunct/>
              <w:autoSpaceDE/>
              <w:autoSpaceDN/>
              <w:adjustRightInd/>
              <w:spacing w:after="0" w:line="276" w:lineRule="auto"/>
              <w:jc w:val="center"/>
              <w:textAlignment w:val="auto"/>
              <w:rPr>
                <w:rFonts w:eastAsia="MS Mincho"/>
                <w:szCs w:val="24"/>
                <w:lang w:eastAsia="zh-CN"/>
              </w:rPr>
            </w:pPr>
            <w:r w:rsidRPr="00A36E6B">
              <w:rPr>
                <w:rFonts w:eastAsia="MS Mincho"/>
                <w:szCs w:val="24"/>
                <w:lang w:eastAsia="zh-CN"/>
              </w:rPr>
              <w:t>Disabled</w:t>
            </w:r>
          </w:p>
        </w:tc>
      </w:tr>
    </w:tbl>
    <w:p w14:paraId="57C93F8E" w14:textId="052BA74B" w:rsidR="00A36E6B" w:rsidRDefault="00A36E6B" w:rsidP="00A36E6B"/>
    <w:p w14:paraId="0C9D70DB" w14:textId="0EFF2B99" w:rsidR="00A36E6B" w:rsidRDefault="00A36E6B" w:rsidP="00A36E6B"/>
    <w:p w14:paraId="6E383C3C" w14:textId="7E6BB7B7" w:rsidR="00A36E6B" w:rsidRDefault="00A36E6B" w:rsidP="00A36E6B"/>
    <w:p w14:paraId="0573D34E" w14:textId="477E197F" w:rsidR="00A36E6B" w:rsidRDefault="00A36E6B" w:rsidP="00A36E6B"/>
    <w:p w14:paraId="4BA505E3" w14:textId="14DFACC2" w:rsidR="00A36E6B" w:rsidRDefault="00A36E6B" w:rsidP="00A36E6B"/>
    <w:p w14:paraId="63F35967" w14:textId="09B9B6D6" w:rsidR="00A36E6B" w:rsidRDefault="00A36E6B" w:rsidP="00A36E6B"/>
    <w:p w14:paraId="34A7F13B" w14:textId="29DE34D5" w:rsidR="00A36E6B" w:rsidRDefault="00A36E6B" w:rsidP="00A36E6B"/>
    <w:p w14:paraId="4C9DA565" w14:textId="77777777" w:rsidR="00A36E6B" w:rsidRPr="00A36E6B" w:rsidRDefault="00A36E6B" w:rsidP="00A36E6B"/>
    <w:p w14:paraId="333938D0" w14:textId="3545645F" w:rsidR="00A36E6B" w:rsidRDefault="00A36E6B" w:rsidP="00A36E6B"/>
    <w:p w14:paraId="42285E10" w14:textId="21AD6594" w:rsidR="00A36E6B" w:rsidRDefault="00A36E6B" w:rsidP="00A36E6B"/>
    <w:p w14:paraId="141EA979" w14:textId="77583E1A" w:rsidR="00A36E6B" w:rsidRDefault="00A36E6B" w:rsidP="00A36E6B"/>
    <w:p w14:paraId="0F535FAA" w14:textId="0C89A5BF" w:rsidR="00A36E6B" w:rsidRDefault="00A36E6B" w:rsidP="00A36E6B"/>
    <w:p w14:paraId="17A85194" w14:textId="2F4E4F4B" w:rsidR="00A36E6B" w:rsidRDefault="00A36E6B" w:rsidP="00A36E6B"/>
    <w:p w14:paraId="6A44B062" w14:textId="682F8C05" w:rsidR="00A36E6B" w:rsidRDefault="00A36E6B" w:rsidP="00A36E6B"/>
    <w:p w14:paraId="031B95A7" w14:textId="77777777" w:rsidR="00A36E6B" w:rsidRPr="00A36E6B" w:rsidRDefault="00A36E6B" w:rsidP="00A36E6B"/>
    <w:p w14:paraId="10CFA7B7" w14:textId="77777777" w:rsidR="00A36E6B" w:rsidRDefault="00A36E6B" w:rsidP="00F1259D"/>
    <w:p w14:paraId="0982B5DC" w14:textId="77777777" w:rsidR="00A36E6B" w:rsidRDefault="00A36E6B" w:rsidP="00F1259D"/>
    <w:p w14:paraId="42930B08" w14:textId="77777777" w:rsidR="00A36E6B" w:rsidRDefault="00A36E6B" w:rsidP="00F1259D"/>
    <w:p w14:paraId="0DC9B9A2" w14:textId="77777777" w:rsidR="00A36E6B" w:rsidRDefault="00A36E6B" w:rsidP="00F1259D"/>
    <w:p w14:paraId="3C3F7F54" w14:textId="77777777" w:rsidR="00A36E6B" w:rsidRDefault="00A36E6B" w:rsidP="00F1259D"/>
    <w:p w14:paraId="2648C1C1" w14:textId="77777777" w:rsidR="00A36E6B" w:rsidRDefault="00A36E6B" w:rsidP="00F1259D"/>
    <w:p w14:paraId="6EC018C3" w14:textId="77777777" w:rsidR="00A36E6B" w:rsidRDefault="00A36E6B" w:rsidP="00F1259D"/>
    <w:p w14:paraId="6A385DD4" w14:textId="77777777" w:rsidR="00A36E6B" w:rsidRDefault="00A36E6B" w:rsidP="00F1259D"/>
    <w:p w14:paraId="058F2B5F" w14:textId="77777777" w:rsidR="00A36E6B" w:rsidRDefault="00A36E6B" w:rsidP="00F1259D"/>
    <w:p w14:paraId="1B3553B6" w14:textId="77777777" w:rsidR="00A36E6B" w:rsidRDefault="00A36E6B" w:rsidP="00F1259D"/>
    <w:p w14:paraId="10C40D62" w14:textId="77777777" w:rsidR="00A36E6B" w:rsidRDefault="00A36E6B" w:rsidP="00F1259D"/>
    <w:p w14:paraId="21B1809E" w14:textId="77777777" w:rsidR="00A36E6B" w:rsidRDefault="00A36E6B" w:rsidP="00F1259D"/>
    <w:p w14:paraId="602C0465" w14:textId="77777777" w:rsidR="00A36E6B" w:rsidRDefault="00A36E6B" w:rsidP="00F1259D"/>
    <w:p w14:paraId="1C41E009" w14:textId="77777777" w:rsidR="00A36E6B" w:rsidRDefault="00A36E6B" w:rsidP="00F1259D"/>
    <w:p w14:paraId="54610B71" w14:textId="32139487" w:rsidR="00F64A07" w:rsidRDefault="00F64A07" w:rsidP="00F64A07">
      <w:pPr>
        <w:pStyle w:val="Heading2"/>
        <w:numPr>
          <w:ilvl w:val="0"/>
          <w:numId w:val="0"/>
        </w:numPr>
        <w:ind w:left="142"/>
        <w:jc w:val="both"/>
      </w:pPr>
    </w:p>
    <w:p w14:paraId="3435CED8" w14:textId="0F4CF91B" w:rsidR="00F64A07" w:rsidRDefault="00F64A07" w:rsidP="00F64A07"/>
    <w:p w14:paraId="16FD42F9" w14:textId="0CFF0CD9" w:rsidR="00F64A07" w:rsidRDefault="00F64A07" w:rsidP="00F64A07"/>
    <w:p w14:paraId="2F9C91C3" w14:textId="15CF4769" w:rsidR="00F64A07" w:rsidRPr="00F64A07" w:rsidRDefault="37D9ED80" w:rsidP="00F64A07">
      <w:r>
        <w:br w:type="page"/>
      </w:r>
    </w:p>
    <w:p w14:paraId="27C66CCB" w14:textId="26458737" w:rsidR="00A36E6B" w:rsidRDefault="0D48119C" w:rsidP="00A36E6B">
      <w:pPr>
        <w:pStyle w:val="Heading2"/>
      </w:pPr>
      <w:r>
        <w:lastRenderedPageBreak/>
        <w:t>Simulation results</w:t>
      </w:r>
    </w:p>
    <w:p w14:paraId="766F9534" w14:textId="77777777" w:rsidR="00A36E6B" w:rsidRDefault="00A36E6B" w:rsidP="00F1259D"/>
    <w:p w14:paraId="0C6A7D8B" w14:textId="7D57D4A6" w:rsidR="4AACDD1F" w:rsidRDefault="4AACDD1F" w:rsidP="4AACDD1F">
      <w:r w:rsidRPr="4AACDD1F">
        <w:t>Preliminary simulation results for PUSCH demodulation requirements are shown in the following Figures 1-4.</w:t>
      </w:r>
    </w:p>
    <w:p w14:paraId="6E2417F6" w14:textId="1EE22A00" w:rsidR="4AACDD1F" w:rsidRDefault="4AACDD1F" w:rsidP="4AACDD1F">
      <w:r w:rsidRPr="4AACDD1F">
        <w:t xml:space="preserve">The BLER and throughput percentage is provided for all considered configurations shown in Table 1. The results consider 0.1ppm (200Hz) residual frequency error and the perfect case with no error, as well as both proposed SAN configuration (1 Rx and 2 Rx). </w:t>
      </w:r>
    </w:p>
    <w:p w14:paraId="0794AE25" w14:textId="19B34400" w:rsidR="4AACDD1F" w:rsidRDefault="4F4265A6" w:rsidP="4AACDD1F">
      <w:r w:rsidRPr="1DF251E0">
        <w:rPr>
          <w:b/>
          <w:bCs/>
        </w:rPr>
        <w:t>Observation</w:t>
      </w:r>
      <w:r>
        <w:t xml:space="preserve"> 5: The degradation with 0.1 ppm residual frequency error is negligible with MCS4 for all configuration even with SAN 1 Rx.</w:t>
      </w:r>
    </w:p>
    <w:p w14:paraId="4883A0EA" w14:textId="40715E00" w:rsidR="4AACDD1F" w:rsidRDefault="4F4265A6" w:rsidP="4AACDD1F">
      <w:r w:rsidRPr="1DF251E0">
        <w:rPr>
          <w:b/>
          <w:bCs/>
        </w:rPr>
        <w:t>Observation</w:t>
      </w:r>
      <w:r>
        <w:t xml:space="preserve"> 6: Results with SAN 1 Rx</w:t>
      </w:r>
      <w:r w:rsidR="7394C83A">
        <w:t>,</w:t>
      </w:r>
      <w:r>
        <w:t xml:space="preserve"> especially with NTN TDL-A</w:t>
      </w:r>
      <w:r w:rsidR="7394C83A">
        <w:t>,</w:t>
      </w:r>
      <w:r>
        <w:t xml:space="preserve"> require a high SNR even with MCS4 that could </w:t>
      </w:r>
      <w:r w:rsidR="7394C83A">
        <w:t xml:space="preserve">not </w:t>
      </w:r>
      <w:r>
        <w:t>be available for some cases. Important gain is achieved with SAN 2 Rx receive diversity especially in NLOS NTN-TDL-A.</w:t>
      </w:r>
    </w:p>
    <w:p w14:paraId="5B2073FB" w14:textId="78C4B126" w:rsidR="004F6159" w:rsidRDefault="4F4265A6" w:rsidP="00F1259D">
      <w:r w:rsidRPr="1DF251E0">
        <w:rPr>
          <w:b/>
          <w:bCs/>
        </w:rPr>
        <w:t>Observation</w:t>
      </w:r>
      <w:r>
        <w:t xml:space="preserve"> 7: For each channel profile, the 1% BLER and 70% throughput with MCS4 and same PRB allocation do</w:t>
      </w:r>
      <w:r w:rsidR="7394C83A">
        <w:t xml:space="preserve"> </w:t>
      </w:r>
      <w:r>
        <w:t>n</w:t>
      </w:r>
      <w:r w:rsidR="7394C83A">
        <w:t>o</w:t>
      </w:r>
      <w:r>
        <w:t>t differ significantly between the different SCS/CBW.</w:t>
      </w:r>
    </w:p>
    <w:tbl>
      <w:tblPr>
        <w:tblStyle w:val="TableGrid"/>
        <w:tblW w:w="0" w:type="auto"/>
        <w:tblLook w:val="04A0" w:firstRow="1" w:lastRow="0" w:firstColumn="1" w:lastColumn="0" w:noHBand="0" w:noVBand="1"/>
      </w:tblPr>
      <w:tblGrid>
        <w:gridCol w:w="4508"/>
        <w:gridCol w:w="4508"/>
      </w:tblGrid>
      <w:tr w:rsidR="004F6159" w:rsidRPr="00AA050E" w14:paraId="62CCC370" w14:textId="77777777" w:rsidTr="0056630D">
        <w:trPr>
          <w:trHeight w:val="567"/>
        </w:trPr>
        <w:tc>
          <w:tcPr>
            <w:tcW w:w="9016" w:type="dxa"/>
            <w:gridSpan w:val="2"/>
          </w:tcPr>
          <w:p w14:paraId="712991D6" w14:textId="72EDF7D6" w:rsidR="004F6159" w:rsidRPr="00AA050E" w:rsidRDefault="004F6159" w:rsidP="0056630D">
            <w:pPr>
              <w:jc w:val="center"/>
              <w:rPr>
                <w:b/>
                <w:bCs/>
                <w:noProof/>
              </w:rPr>
            </w:pPr>
            <w:r>
              <w:rPr>
                <w:b/>
                <w:bCs/>
                <w:noProof/>
              </w:rPr>
              <w:t>NTN-TDL-A SCS=15 KHz with CBW</w:t>
            </w:r>
            <w:r w:rsidR="00D34728">
              <w:rPr>
                <w:b/>
                <w:bCs/>
                <w:noProof/>
              </w:rPr>
              <w:t>=</w:t>
            </w:r>
            <w:r>
              <w:rPr>
                <w:b/>
                <w:bCs/>
                <w:noProof/>
              </w:rPr>
              <w:t>10MHz/20MHz</w:t>
            </w:r>
          </w:p>
        </w:tc>
      </w:tr>
      <w:tr w:rsidR="004F6159" w14:paraId="59F39A0D" w14:textId="77777777" w:rsidTr="0056630D">
        <w:trPr>
          <w:trHeight w:val="3261"/>
        </w:trPr>
        <w:tc>
          <w:tcPr>
            <w:tcW w:w="4508" w:type="dxa"/>
          </w:tcPr>
          <w:p w14:paraId="428E5A9C" w14:textId="77777777" w:rsidR="004F6159" w:rsidRDefault="004F6159" w:rsidP="0056630D">
            <w:pPr>
              <w:rPr>
                <w:noProof/>
              </w:rPr>
            </w:pPr>
            <w:r>
              <w:rPr>
                <w:noProof/>
              </w:rPr>
              <w:drawing>
                <wp:inline distT="0" distB="0" distL="0" distR="0" wp14:anchorId="4B91C4DB" wp14:editId="3239F0DC">
                  <wp:extent cx="2700000" cy="2272535"/>
                  <wp:effectExtent l="0" t="0" r="571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c>
          <w:tcPr>
            <w:tcW w:w="4508" w:type="dxa"/>
          </w:tcPr>
          <w:p w14:paraId="6A36F8CC" w14:textId="77777777" w:rsidR="004F6159" w:rsidRDefault="004F6159" w:rsidP="0056630D">
            <w:pPr>
              <w:rPr>
                <w:noProof/>
              </w:rPr>
            </w:pPr>
            <w:r>
              <w:rPr>
                <w:noProof/>
              </w:rPr>
              <w:drawing>
                <wp:inline distT="0" distB="0" distL="0" distR="0" wp14:anchorId="73D9F698" wp14:editId="0BD61AC9">
                  <wp:extent cx="2700000" cy="2272535"/>
                  <wp:effectExtent l="0" t="0" r="571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r>
      <w:tr w:rsidR="004F6159" w14:paraId="493E1329" w14:textId="77777777" w:rsidTr="0056630D">
        <w:trPr>
          <w:trHeight w:val="3261"/>
        </w:trPr>
        <w:tc>
          <w:tcPr>
            <w:tcW w:w="4508" w:type="dxa"/>
          </w:tcPr>
          <w:p w14:paraId="7169CCCC" w14:textId="77777777" w:rsidR="004F6159" w:rsidRDefault="004F6159" w:rsidP="0056630D">
            <w:pPr>
              <w:rPr>
                <w:noProof/>
              </w:rPr>
            </w:pPr>
            <w:r>
              <w:rPr>
                <w:noProof/>
              </w:rPr>
              <w:drawing>
                <wp:inline distT="0" distB="0" distL="0" distR="0" wp14:anchorId="2FCE4459" wp14:editId="1720CE12">
                  <wp:extent cx="2700000" cy="2272535"/>
                  <wp:effectExtent l="0" t="0" r="571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c>
          <w:tcPr>
            <w:tcW w:w="4508" w:type="dxa"/>
          </w:tcPr>
          <w:p w14:paraId="02E2936B" w14:textId="77777777" w:rsidR="004F6159" w:rsidRDefault="004F6159" w:rsidP="0056630D">
            <w:pPr>
              <w:rPr>
                <w:noProof/>
              </w:rPr>
            </w:pPr>
            <w:r>
              <w:rPr>
                <w:noProof/>
              </w:rPr>
              <w:drawing>
                <wp:inline distT="0" distB="0" distL="0" distR="0" wp14:anchorId="608E43CE" wp14:editId="4CCC29AD">
                  <wp:extent cx="2700000" cy="2272535"/>
                  <wp:effectExtent l="0" t="0" r="571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r>
    </w:tbl>
    <w:p w14:paraId="4A9904E4" w14:textId="6B5D827B" w:rsidR="004F6159" w:rsidRDefault="004F6159" w:rsidP="00F1259D"/>
    <w:p w14:paraId="0151CDB3" w14:textId="7342EA45" w:rsidR="004F6159" w:rsidRDefault="53A36FF2" w:rsidP="1DF251E0">
      <w:pPr>
        <w:pStyle w:val="Caption"/>
        <w:rPr>
          <w:noProof/>
        </w:rPr>
      </w:pPr>
      <w:r>
        <w:t xml:space="preserve">Figure </w:t>
      </w:r>
      <w:r w:rsidR="004F6159">
        <w:fldChar w:fldCharType="begin"/>
      </w:r>
      <w:r w:rsidR="004F6159">
        <w:instrText xml:space="preserve"> SEQ Figure \* ARABIC </w:instrText>
      </w:r>
      <w:r w:rsidR="004F6159">
        <w:fldChar w:fldCharType="separate"/>
      </w:r>
      <w:r w:rsidRPr="1DF251E0">
        <w:rPr>
          <w:noProof/>
        </w:rPr>
        <w:t>1</w:t>
      </w:r>
      <w:r w:rsidR="004F6159">
        <w:fldChar w:fldCharType="end"/>
      </w:r>
      <w:r>
        <w:t xml:space="preserve"> Results for </w:t>
      </w:r>
      <w:r w:rsidRPr="1DF251E0">
        <w:rPr>
          <w:noProof/>
        </w:rPr>
        <w:t>NTN-TDL-A SCS=15 KHz with CBW=10MHz/20MHz</w:t>
      </w:r>
    </w:p>
    <w:p w14:paraId="7E456245" w14:textId="23101FA2" w:rsidR="1DF251E0" w:rsidRDefault="1DF251E0">
      <w:r>
        <w:br w:type="page"/>
      </w:r>
    </w:p>
    <w:tbl>
      <w:tblPr>
        <w:tblStyle w:val="TableGrid"/>
        <w:tblW w:w="0" w:type="auto"/>
        <w:tblLook w:val="04A0" w:firstRow="1" w:lastRow="0" w:firstColumn="1" w:lastColumn="0" w:noHBand="0" w:noVBand="1"/>
      </w:tblPr>
      <w:tblGrid>
        <w:gridCol w:w="4508"/>
        <w:gridCol w:w="4508"/>
      </w:tblGrid>
      <w:tr w:rsidR="004F6159" w14:paraId="7E349441" w14:textId="77777777" w:rsidTr="0056630D">
        <w:trPr>
          <w:trHeight w:val="567"/>
        </w:trPr>
        <w:tc>
          <w:tcPr>
            <w:tcW w:w="9016" w:type="dxa"/>
            <w:gridSpan w:val="2"/>
            <w:vAlign w:val="center"/>
          </w:tcPr>
          <w:p w14:paraId="5491F36E" w14:textId="079D9CE7" w:rsidR="004F6159" w:rsidRDefault="004F6159" w:rsidP="0056630D">
            <w:pPr>
              <w:jc w:val="center"/>
              <w:rPr>
                <w:noProof/>
              </w:rPr>
            </w:pPr>
            <w:r>
              <w:rPr>
                <w:b/>
                <w:bCs/>
                <w:noProof/>
              </w:rPr>
              <w:lastRenderedPageBreak/>
              <w:t>NTN-TDL-C SCS=15 KHz with CBW=10MHz/20MHz</w:t>
            </w:r>
          </w:p>
        </w:tc>
      </w:tr>
      <w:tr w:rsidR="004F6159" w14:paraId="41A056A8" w14:textId="77777777" w:rsidTr="0056630D">
        <w:trPr>
          <w:trHeight w:val="3261"/>
        </w:trPr>
        <w:tc>
          <w:tcPr>
            <w:tcW w:w="4508" w:type="dxa"/>
          </w:tcPr>
          <w:p w14:paraId="18DEE500" w14:textId="77777777" w:rsidR="004F6159" w:rsidRDefault="004F6159" w:rsidP="0056630D">
            <w:pPr>
              <w:rPr>
                <w:noProof/>
              </w:rPr>
            </w:pPr>
            <w:r>
              <w:rPr>
                <w:noProof/>
              </w:rPr>
              <w:drawing>
                <wp:inline distT="0" distB="0" distL="0" distR="0" wp14:anchorId="45E4D065" wp14:editId="761B8376">
                  <wp:extent cx="2700000" cy="2272535"/>
                  <wp:effectExtent l="0" t="0" r="571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c>
          <w:tcPr>
            <w:tcW w:w="4508" w:type="dxa"/>
          </w:tcPr>
          <w:p w14:paraId="3A03DF75" w14:textId="77777777" w:rsidR="004F6159" w:rsidRDefault="004F6159" w:rsidP="0056630D">
            <w:pPr>
              <w:rPr>
                <w:noProof/>
              </w:rPr>
            </w:pPr>
            <w:r>
              <w:rPr>
                <w:noProof/>
              </w:rPr>
              <w:drawing>
                <wp:inline distT="0" distB="0" distL="0" distR="0" wp14:anchorId="188F3EBB" wp14:editId="4A663EF6">
                  <wp:extent cx="2700000" cy="2272535"/>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r>
      <w:tr w:rsidR="004F6159" w14:paraId="0E968E94" w14:textId="77777777" w:rsidTr="0056630D">
        <w:trPr>
          <w:trHeight w:val="3261"/>
        </w:trPr>
        <w:tc>
          <w:tcPr>
            <w:tcW w:w="4508" w:type="dxa"/>
          </w:tcPr>
          <w:p w14:paraId="3F294BFD" w14:textId="77777777" w:rsidR="004F6159" w:rsidRDefault="004F6159" w:rsidP="0056630D">
            <w:pPr>
              <w:rPr>
                <w:noProof/>
              </w:rPr>
            </w:pPr>
            <w:r>
              <w:rPr>
                <w:noProof/>
              </w:rPr>
              <w:drawing>
                <wp:inline distT="0" distB="0" distL="0" distR="0" wp14:anchorId="4F8A3197" wp14:editId="039D5FFA">
                  <wp:extent cx="2700000" cy="2272535"/>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c>
          <w:tcPr>
            <w:tcW w:w="4508" w:type="dxa"/>
          </w:tcPr>
          <w:p w14:paraId="2E550466" w14:textId="77777777" w:rsidR="004F6159" w:rsidRDefault="004F6159" w:rsidP="0056630D">
            <w:pPr>
              <w:rPr>
                <w:noProof/>
              </w:rPr>
            </w:pPr>
            <w:r>
              <w:rPr>
                <w:noProof/>
              </w:rPr>
              <w:drawing>
                <wp:inline distT="0" distB="0" distL="0" distR="0" wp14:anchorId="47779F6F" wp14:editId="532C4635">
                  <wp:extent cx="2700000" cy="2272535"/>
                  <wp:effectExtent l="0" t="0" r="571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r>
    </w:tbl>
    <w:p w14:paraId="33F06C32" w14:textId="297396ED" w:rsidR="004F6159" w:rsidRDefault="004F6159" w:rsidP="00F1259D"/>
    <w:p w14:paraId="598BFC17" w14:textId="0AEFF420" w:rsidR="007A1837" w:rsidRDefault="53A36FF2" w:rsidP="1DF251E0">
      <w:pPr>
        <w:pStyle w:val="Caption"/>
        <w:rPr>
          <w:noProof/>
        </w:rPr>
      </w:pPr>
      <w:r>
        <w:t xml:space="preserve">Figure </w:t>
      </w:r>
      <w:r w:rsidR="007A1837">
        <w:fldChar w:fldCharType="begin"/>
      </w:r>
      <w:r w:rsidR="007A1837">
        <w:instrText xml:space="preserve"> SEQ Figure \* ARABIC </w:instrText>
      </w:r>
      <w:r w:rsidR="007A1837">
        <w:fldChar w:fldCharType="separate"/>
      </w:r>
      <w:r w:rsidRPr="1DF251E0">
        <w:rPr>
          <w:noProof/>
        </w:rPr>
        <w:t>2</w:t>
      </w:r>
      <w:r w:rsidR="007A1837">
        <w:fldChar w:fldCharType="end"/>
      </w:r>
      <w:r>
        <w:t xml:space="preserve"> Results for </w:t>
      </w:r>
      <w:r w:rsidRPr="1DF251E0">
        <w:rPr>
          <w:noProof/>
        </w:rPr>
        <w:t>NTN-TDL-C SCS=15 KHz with CBW=10MHz/20MHz</w:t>
      </w:r>
    </w:p>
    <w:p w14:paraId="5CE960D6" w14:textId="36F48B24" w:rsidR="1DF251E0" w:rsidRDefault="1DF251E0">
      <w:r>
        <w:br w:type="page"/>
      </w:r>
    </w:p>
    <w:tbl>
      <w:tblPr>
        <w:tblStyle w:val="TableGrid"/>
        <w:tblW w:w="0" w:type="auto"/>
        <w:tblLook w:val="04A0" w:firstRow="1" w:lastRow="0" w:firstColumn="1" w:lastColumn="0" w:noHBand="0" w:noVBand="1"/>
      </w:tblPr>
      <w:tblGrid>
        <w:gridCol w:w="4508"/>
        <w:gridCol w:w="4508"/>
      </w:tblGrid>
      <w:tr w:rsidR="004F6159" w14:paraId="5BF6C347" w14:textId="77777777" w:rsidTr="0056630D">
        <w:trPr>
          <w:trHeight w:val="567"/>
        </w:trPr>
        <w:tc>
          <w:tcPr>
            <w:tcW w:w="9016" w:type="dxa"/>
            <w:gridSpan w:val="2"/>
            <w:vAlign w:val="center"/>
          </w:tcPr>
          <w:p w14:paraId="2F9AAD4A" w14:textId="168BCB35" w:rsidR="004F6159" w:rsidRDefault="004F6159" w:rsidP="0056630D">
            <w:pPr>
              <w:jc w:val="center"/>
              <w:rPr>
                <w:noProof/>
              </w:rPr>
            </w:pPr>
            <w:r>
              <w:rPr>
                <w:b/>
                <w:bCs/>
                <w:noProof/>
              </w:rPr>
              <w:lastRenderedPageBreak/>
              <w:t>NTN-TDL-A SCS=30 KHz with CBW=</w:t>
            </w:r>
            <w:r w:rsidR="00D34728">
              <w:rPr>
                <w:b/>
                <w:bCs/>
                <w:noProof/>
              </w:rPr>
              <w:t>10MHz/</w:t>
            </w:r>
            <w:r>
              <w:rPr>
                <w:b/>
                <w:bCs/>
                <w:noProof/>
              </w:rPr>
              <w:t>20MHz</w:t>
            </w:r>
          </w:p>
        </w:tc>
      </w:tr>
      <w:tr w:rsidR="004F6159" w14:paraId="436FC2C7" w14:textId="77777777" w:rsidTr="0056630D">
        <w:trPr>
          <w:trHeight w:val="3261"/>
        </w:trPr>
        <w:tc>
          <w:tcPr>
            <w:tcW w:w="4508" w:type="dxa"/>
          </w:tcPr>
          <w:p w14:paraId="24AE5B01" w14:textId="77777777" w:rsidR="004F6159" w:rsidRDefault="004F6159" w:rsidP="0056630D">
            <w:pPr>
              <w:rPr>
                <w:noProof/>
              </w:rPr>
            </w:pPr>
            <w:r>
              <w:rPr>
                <w:noProof/>
              </w:rPr>
              <w:drawing>
                <wp:inline distT="0" distB="0" distL="0" distR="0" wp14:anchorId="53AAB945" wp14:editId="57926707">
                  <wp:extent cx="2700000" cy="2272535"/>
                  <wp:effectExtent l="0" t="0" r="571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c>
          <w:tcPr>
            <w:tcW w:w="4508" w:type="dxa"/>
          </w:tcPr>
          <w:p w14:paraId="4FE5F188" w14:textId="77777777" w:rsidR="004F6159" w:rsidRDefault="004F6159" w:rsidP="0056630D">
            <w:pPr>
              <w:rPr>
                <w:noProof/>
              </w:rPr>
            </w:pPr>
            <w:r>
              <w:rPr>
                <w:noProof/>
              </w:rPr>
              <w:drawing>
                <wp:inline distT="0" distB="0" distL="0" distR="0" wp14:anchorId="26876504" wp14:editId="333B0C64">
                  <wp:extent cx="2700000" cy="2272535"/>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r>
      <w:tr w:rsidR="004F6159" w14:paraId="0AF77E08" w14:textId="77777777" w:rsidTr="0056630D">
        <w:trPr>
          <w:trHeight w:val="3261"/>
        </w:trPr>
        <w:tc>
          <w:tcPr>
            <w:tcW w:w="4508" w:type="dxa"/>
          </w:tcPr>
          <w:p w14:paraId="31901400" w14:textId="77777777" w:rsidR="004F6159" w:rsidRDefault="004F6159" w:rsidP="0056630D">
            <w:pPr>
              <w:rPr>
                <w:noProof/>
              </w:rPr>
            </w:pPr>
            <w:r>
              <w:rPr>
                <w:noProof/>
              </w:rPr>
              <w:drawing>
                <wp:inline distT="0" distB="0" distL="0" distR="0" wp14:anchorId="7B572C2B" wp14:editId="5A4677A3">
                  <wp:extent cx="2700000" cy="2272535"/>
                  <wp:effectExtent l="0" t="0" r="571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c>
          <w:tcPr>
            <w:tcW w:w="4508" w:type="dxa"/>
          </w:tcPr>
          <w:p w14:paraId="7F5C1751" w14:textId="77777777" w:rsidR="004F6159" w:rsidRDefault="004F6159" w:rsidP="0056630D">
            <w:pPr>
              <w:rPr>
                <w:noProof/>
              </w:rPr>
            </w:pPr>
            <w:r>
              <w:rPr>
                <w:noProof/>
              </w:rPr>
              <w:drawing>
                <wp:inline distT="0" distB="0" distL="0" distR="0" wp14:anchorId="5C689888" wp14:editId="33B07DF6">
                  <wp:extent cx="2700000" cy="2272535"/>
                  <wp:effectExtent l="0" t="0" r="571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r>
    </w:tbl>
    <w:p w14:paraId="758DB2BB" w14:textId="5BC1F285" w:rsidR="004F6159" w:rsidRDefault="004F6159" w:rsidP="00F1259D"/>
    <w:p w14:paraId="1CADB96E" w14:textId="0E1C2073" w:rsidR="004F6159" w:rsidRDefault="53A36FF2" w:rsidP="004F6159">
      <w:pPr>
        <w:pStyle w:val="Caption"/>
        <w:rPr>
          <w:bCs/>
          <w:noProof/>
        </w:rPr>
      </w:pPr>
      <w:r>
        <w:t xml:space="preserve">Figure </w:t>
      </w:r>
      <w:r w:rsidR="004F6159">
        <w:fldChar w:fldCharType="begin"/>
      </w:r>
      <w:r w:rsidR="004F6159">
        <w:instrText xml:space="preserve"> SEQ Figure \* ARABIC </w:instrText>
      </w:r>
      <w:r w:rsidR="004F6159">
        <w:fldChar w:fldCharType="separate"/>
      </w:r>
      <w:r w:rsidRPr="1DF251E0">
        <w:rPr>
          <w:noProof/>
        </w:rPr>
        <w:t>3</w:t>
      </w:r>
      <w:r w:rsidR="004F6159">
        <w:fldChar w:fldCharType="end"/>
      </w:r>
      <w:r>
        <w:t xml:space="preserve"> Results for </w:t>
      </w:r>
      <w:r w:rsidRPr="1DF251E0">
        <w:rPr>
          <w:noProof/>
        </w:rPr>
        <w:t>NTN-TDL-A SCS=30 KHz with CBW=10MHz/20MHz</w:t>
      </w:r>
    </w:p>
    <w:p w14:paraId="3216CD5E" w14:textId="3BAF5DD0" w:rsidR="00F64A07" w:rsidRDefault="00F64A07" w:rsidP="00F1259D">
      <w:r>
        <w:br w:type="page"/>
      </w:r>
    </w:p>
    <w:tbl>
      <w:tblPr>
        <w:tblStyle w:val="TableGrid"/>
        <w:tblW w:w="0" w:type="auto"/>
        <w:tblLook w:val="04A0" w:firstRow="1" w:lastRow="0" w:firstColumn="1" w:lastColumn="0" w:noHBand="0" w:noVBand="1"/>
      </w:tblPr>
      <w:tblGrid>
        <w:gridCol w:w="4508"/>
        <w:gridCol w:w="4508"/>
      </w:tblGrid>
      <w:tr w:rsidR="004F6159" w14:paraId="669BC227" w14:textId="77777777" w:rsidTr="0056630D">
        <w:trPr>
          <w:trHeight w:val="567"/>
        </w:trPr>
        <w:tc>
          <w:tcPr>
            <w:tcW w:w="9016" w:type="dxa"/>
            <w:gridSpan w:val="2"/>
            <w:vAlign w:val="center"/>
          </w:tcPr>
          <w:p w14:paraId="35D92636" w14:textId="77777777" w:rsidR="004F6159" w:rsidRDefault="004F6159" w:rsidP="0056630D">
            <w:pPr>
              <w:jc w:val="center"/>
              <w:rPr>
                <w:noProof/>
              </w:rPr>
            </w:pPr>
            <w:r>
              <w:rPr>
                <w:b/>
                <w:bCs/>
                <w:noProof/>
              </w:rPr>
              <w:lastRenderedPageBreak/>
              <w:t>NTN-TDL-C SCS=30 KHz with CBW=10MHz/20MHz</w:t>
            </w:r>
          </w:p>
        </w:tc>
      </w:tr>
      <w:tr w:rsidR="004F6159" w14:paraId="44F5A830" w14:textId="77777777" w:rsidTr="0056630D">
        <w:trPr>
          <w:trHeight w:val="3261"/>
        </w:trPr>
        <w:tc>
          <w:tcPr>
            <w:tcW w:w="4508" w:type="dxa"/>
          </w:tcPr>
          <w:p w14:paraId="00743886" w14:textId="77777777" w:rsidR="004F6159" w:rsidRDefault="004F6159" w:rsidP="0056630D">
            <w:pPr>
              <w:rPr>
                <w:noProof/>
              </w:rPr>
            </w:pPr>
            <w:r>
              <w:rPr>
                <w:noProof/>
              </w:rPr>
              <w:drawing>
                <wp:inline distT="0" distB="0" distL="0" distR="0" wp14:anchorId="4F03A170" wp14:editId="59552478">
                  <wp:extent cx="2700000" cy="2272535"/>
                  <wp:effectExtent l="0" t="0" r="571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c>
          <w:tcPr>
            <w:tcW w:w="4508" w:type="dxa"/>
          </w:tcPr>
          <w:p w14:paraId="05A924CE" w14:textId="77777777" w:rsidR="004F6159" w:rsidRDefault="004F6159" w:rsidP="0056630D">
            <w:pPr>
              <w:rPr>
                <w:noProof/>
              </w:rPr>
            </w:pPr>
            <w:r>
              <w:rPr>
                <w:noProof/>
              </w:rPr>
              <w:drawing>
                <wp:inline distT="0" distB="0" distL="0" distR="0" wp14:anchorId="3265072E" wp14:editId="68D145A7">
                  <wp:extent cx="2700000" cy="2272535"/>
                  <wp:effectExtent l="0" t="0" r="571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r>
      <w:tr w:rsidR="004F6159" w14:paraId="57A0CDCA" w14:textId="77777777" w:rsidTr="0056630D">
        <w:trPr>
          <w:trHeight w:val="3261"/>
        </w:trPr>
        <w:tc>
          <w:tcPr>
            <w:tcW w:w="4508" w:type="dxa"/>
          </w:tcPr>
          <w:p w14:paraId="1F420500" w14:textId="77777777" w:rsidR="004F6159" w:rsidRDefault="004F6159" w:rsidP="0056630D">
            <w:pPr>
              <w:rPr>
                <w:noProof/>
              </w:rPr>
            </w:pPr>
            <w:r>
              <w:rPr>
                <w:noProof/>
              </w:rPr>
              <w:drawing>
                <wp:inline distT="0" distB="0" distL="0" distR="0" wp14:anchorId="3F69FE9F" wp14:editId="6059E344">
                  <wp:extent cx="2700000" cy="2272535"/>
                  <wp:effectExtent l="0" t="0" r="571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c>
          <w:tcPr>
            <w:tcW w:w="4508" w:type="dxa"/>
          </w:tcPr>
          <w:p w14:paraId="42C69722" w14:textId="77777777" w:rsidR="004F6159" w:rsidRDefault="004F6159" w:rsidP="0056630D">
            <w:pPr>
              <w:rPr>
                <w:noProof/>
              </w:rPr>
            </w:pPr>
            <w:r>
              <w:rPr>
                <w:noProof/>
              </w:rPr>
              <w:drawing>
                <wp:inline distT="0" distB="0" distL="0" distR="0" wp14:anchorId="737088CF" wp14:editId="3F3D56A0">
                  <wp:extent cx="2700000" cy="2272535"/>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00000" cy="2272535"/>
                          </a:xfrm>
                          <a:prstGeom prst="rect">
                            <a:avLst/>
                          </a:prstGeom>
                          <a:noFill/>
                          <a:ln>
                            <a:noFill/>
                          </a:ln>
                        </pic:spPr>
                      </pic:pic>
                    </a:graphicData>
                  </a:graphic>
                </wp:inline>
              </w:drawing>
            </w:r>
          </w:p>
        </w:tc>
      </w:tr>
    </w:tbl>
    <w:p w14:paraId="34159C0C" w14:textId="3C105220" w:rsidR="004F6159" w:rsidRDefault="004F6159" w:rsidP="00F1259D"/>
    <w:p w14:paraId="2F987BBE" w14:textId="1AD12F81" w:rsidR="004F6159" w:rsidRDefault="004F6159" w:rsidP="004F6159">
      <w:pPr>
        <w:pStyle w:val="Caption"/>
        <w:rPr>
          <w:bCs/>
          <w:noProof/>
        </w:rPr>
      </w:pPr>
      <w:r>
        <w:t xml:space="preserve">Figure </w:t>
      </w:r>
      <w:r>
        <w:fldChar w:fldCharType="begin"/>
      </w:r>
      <w:r>
        <w:instrText xml:space="preserve"> SEQ Figure \* ARABIC </w:instrText>
      </w:r>
      <w:r>
        <w:fldChar w:fldCharType="separate"/>
      </w:r>
      <w:r>
        <w:rPr>
          <w:noProof/>
        </w:rPr>
        <w:t>4</w:t>
      </w:r>
      <w:r>
        <w:fldChar w:fldCharType="end"/>
      </w:r>
      <w:r>
        <w:t xml:space="preserve"> Results for </w:t>
      </w:r>
      <w:r>
        <w:rPr>
          <w:bCs/>
          <w:noProof/>
        </w:rPr>
        <w:t>NTN-TDL-C SCS=30 KHz with CBW=10MHz/20MHz</w:t>
      </w:r>
    </w:p>
    <w:p w14:paraId="780BDBEC" w14:textId="1F6B6031" w:rsidR="00F1259D" w:rsidRPr="00F1259D" w:rsidRDefault="00F1259D" w:rsidP="4AACDD1F"/>
    <w:p w14:paraId="30BE5691" w14:textId="208978BF" w:rsidR="00AD407E" w:rsidRDefault="00AD407E" w:rsidP="00B47430">
      <w:pPr>
        <w:pStyle w:val="Heading1"/>
      </w:pPr>
      <w:r w:rsidRPr="007E6FAE">
        <w:t>Conclusion</w:t>
      </w:r>
    </w:p>
    <w:p w14:paraId="33AF1B2C" w14:textId="05F23165" w:rsidR="00F370B0" w:rsidRPr="0083189B" w:rsidRDefault="794E0D18" w:rsidP="00F370B0">
      <w:pPr>
        <w:jc w:val="both"/>
      </w:pPr>
      <w:r>
        <w:t xml:space="preserve">This contribution discusses aspects related to </w:t>
      </w:r>
      <w:r w:rsidR="393F74F0">
        <w:t>P</w:t>
      </w:r>
      <w:r w:rsidR="2B3F05A3">
        <w:t>U</w:t>
      </w:r>
      <w:r w:rsidR="393F74F0">
        <w:t xml:space="preserve">SCH demodulation requirements for </w:t>
      </w:r>
      <w:r>
        <w:t>NTN and has the following proposal and observations:</w:t>
      </w:r>
    </w:p>
    <w:p w14:paraId="7086438D" w14:textId="54DF0904" w:rsidR="4F4265A6" w:rsidRDefault="4F4265A6" w:rsidP="1DF251E0">
      <w:pPr>
        <w:rPr>
          <w:lang w:val="fr-FR"/>
        </w:rPr>
      </w:pPr>
      <w:r w:rsidRPr="1DF251E0">
        <w:rPr>
          <w:b/>
          <w:bCs/>
          <w:lang w:val="fr-FR"/>
        </w:rPr>
        <w:t>Observation 1</w:t>
      </w:r>
      <w:r w:rsidR="7394C83A" w:rsidRPr="1DF251E0">
        <w:rPr>
          <w:b/>
          <w:bCs/>
        </w:rPr>
        <w:t xml:space="preserve"> </w:t>
      </w:r>
      <w:r w:rsidRPr="1DF251E0">
        <w:rPr>
          <w:b/>
          <w:bCs/>
          <w:lang w:val="fr-FR"/>
        </w:rPr>
        <w:t>:</w:t>
      </w:r>
      <w:r w:rsidRPr="1DF251E0">
        <w:rPr>
          <w:lang w:val="fr-FR"/>
        </w:rPr>
        <w:t xml:space="preserve"> </w:t>
      </w:r>
      <w:r w:rsidR="7394C83A">
        <w:t>A f</w:t>
      </w:r>
      <w:proofErr w:type="spellStart"/>
      <w:r w:rsidRPr="1DF251E0">
        <w:rPr>
          <w:lang w:val="fr-FR"/>
        </w:rPr>
        <w:t>ew</w:t>
      </w:r>
      <w:proofErr w:type="spellEnd"/>
      <w:r w:rsidRPr="1DF251E0">
        <w:rPr>
          <w:lang w:val="fr-FR"/>
        </w:rPr>
        <w:t xml:space="preserve"> </w:t>
      </w:r>
      <w:proofErr w:type="spellStart"/>
      <w:r w:rsidRPr="1DF251E0">
        <w:rPr>
          <w:lang w:val="fr-FR"/>
        </w:rPr>
        <w:t>PRBs</w:t>
      </w:r>
      <w:proofErr w:type="spellEnd"/>
      <w:r w:rsidRPr="1DF251E0">
        <w:rPr>
          <w:lang w:val="fr-FR"/>
        </w:rPr>
        <w:t xml:space="preserve"> allocation </w:t>
      </w:r>
      <w:proofErr w:type="spellStart"/>
      <w:r w:rsidRPr="1DF251E0">
        <w:rPr>
          <w:lang w:val="fr-FR"/>
        </w:rPr>
        <w:t>is</w:t>
      </w:r>
      <w:proofErr w:type="spellEnd"/>
      <w:r w:rsidRPr="1DF251E0">
        <w:rPr>
          <w:lang w:val="fr-FR"/>
        </w:rPr>
        <w:t xml:space="preserve"> the </w:t>
      </w:r>
      <w:proofErr w:type="spellStart"/>
      <w:r w:rsidRPr="1DF251E0">
        <w:rPr>
          <w:lang w:val="fr-FR"/>
        </w:rPr>
        <w:t>most</w:t>
      </w:r>
      <w:proofErr w:type="spellEnd"/>
      <w:r w:rsidRPr="1DF251E0">
        <w:rPr>
          <w:lang w:val="fr-FR"/>
        </w:rPr>
        <w:t xml:space="preserve"> </w:t>
      </w:r>
      <w:proofErr w:type="spellStart"/>
      <w:r w:rsidRPr="1DF251E0">
        <w:rPr>
          <w:lang w:val="fr-FR"/>
        </w:rPr>
        <w:t>commonly</w:t>
      </w:r>
      <w:proofErr w:type="spellEnd"/>
      <w:r w:rsidRPr="1DF251E0">
        <w:rPr>
          <w:lang w:val="fr-FR"/>
        </w:rPr>
        <w:t xml:space="preserve"> </w:t>
      </w:r>
      <w:proofErr w:type="spellStart"/>
      <w:r w:rsidRPr="1DF251E0">
        <w:rPr>
          <w:lang w:val="fr-FR"/>
        </w:rPr>
        <w:t>used</w:t>
      </w:r>
      <w:proofErr w:type="spellEnd"/>
      <w:r w:rsidRPr="1DF251E0">
        <w:rPr>
          <w:lang w:val="fr-FR"/>
        </w:rPr>
        <w:t xml:space="preserve"> in the </w:t>
      </w:r>
      <w:proofErr w:type="spellStart"/>
      <w:r w:rsidRPr="1DF251E0">
        <w:rPr>
          <w:lang w:val="fr-FR"/>
        </w:rPr>
        <w:t>considered</w:t>
      </w:r>
      <w:proofErr w:type="spellEnd"/>
      <w:r w:rsidRPr="1DF251E0">
        <w:rPr>
          <w:lang w:val="fr-FR"/>
        </w:rPr>
        <w:t xml:space="preserve"> NTN applications.</w:t>
      </w:r>
    </w:p>
    <w:p w14:paraId="5289D9B8" w14:textId="3FEC256D" w:rsidR="4F4265A6" w:rsidRDefault="4F4265A6">
      <w:r w:rsidRPr="1DF251E0">
        <w:rPr>
          <w:b/>
          <w:bCs/>
          <w:lang w:val="fr-FR"/>
        </w:rPr>
        <w:t>Observation 2</w:t>
      </w:r>
      <w:r w:rsidR="7394C83A" w:rsidRPr="1DF251E0">
        <w:rPr>
          <w:b/>
          <w:bCs/>
        </w:rPr>
        <w:t xml:space="preserve"> </w:t>
      </w:r>
      <w:r w:rsidRPr="1DF251E0">
        <w:rPr>
          <w:b/>
          <w:bCs/>
          <w:lang w:val="fr-FR"/>
        </w:rPr>
        <w:t xml:space="preserve">: </w:t>
      </w:r>
      <w:proofErr w:type="spellStart"/>
      <w:r w:rsidRPr="1DF251E0">
        <w:rPr>
          <w:lang w:val="fr-FR"/>
        </w:rPr>
        <w:t>Considering</w:t>
      </w:r>
      <w:proofErr w:type="spellEnd"/>
      <w:r w:rsidRPr="1DF251E0">
        <w:rPr>
          <w:lang w:val="fr-FR"/>
        </w:rPr>
        <w:t xml:space="preserve"> </w:t>
      </w:r>
      <w:proofErr w:type="spellStart"/>
      <w:r w:rsidRPr="1DF251E0">
        <w:rPr>
          <w:lang w:val="fr-FR"/>
        </w:rPr>
        <w:t>different</w:t>
      </w:r>
      <w:proofErr w:type="spellEnd"/>
      <w:r w:rsidRPr="1DF251E0">
        <w:rPr>
          <w:lang w:val="fr-FR"/>
        </w:rPr>
        <w:t xml:space="preserve"> CBW </w:t>
      </w:r>
      <w:proofErr w:type="spellStart"/>
      <w:r w:rsidRPr="1DF251E0">
        <w:rPr>
          <w:lang w:val="fr-FR"/>
        </w:rPr>
        <w:t>with</w:t>
      </w:r>
      <w:proofErr w:type="spellEnd"/>
      <w:r w:rsidRPr="1DF251E0">
        <w:rPr>
          <w:lang w:val="fr-FR"/>
        </w:rPr>
        <w:t xml:space="preserve"> the </w:t>
      </w:r>
      <w:proofErr w:type="spellStart"/>
      <w:r w:rsidRPr="1DF251E0">
        <w:rPr>
          <w:lang w:val="fr-FR"/>
        </w:rPr>
        <w:t>same</w:t>
      </w:r>
      <w:proofErr w:type="spellEnd"/>
      <w:r w:rsidRPr="1DF251E0">
        <w:rPr>
          <w:lang w:val="fr-FR"/>
        </w:rPr>
        <w:t xml:space="preserve"> PRB allocation have </w:t>
      </w:r>
      <w:proofErr w:type="spellStart"/>
      <w:r w:rsidRPr="1DF251E0">
        <w:rPr>
          <w:lang w:val="fr-FR"/>
        </w:rPr>
        <w:t>similar</w:t>
      </w:r>
      <w:proofErr w:type="spellEnd"/>
      <w:r w:rsidRPr="1DF251E0">
        <w:rPr>
          <w:lang w:val="fr-FR"/>
        </w:rPr>
        <w:t xml:space="preserve"> </w:t>
      </w:r>
      <w:proofErr w:type="spellStart"/>
      <w:r w:rsidRPr="1DF251E0">
        <w:rPr>
          <w:lang w:val="fr-FR"/>
        </w:rPr>
        <w:t>results</w:t>
      </w:r>
      <w:proofErr w:type="spellEnd"/>
      <w:r w:rsidRPr="1DF251E0">
        <w:rPr>
          <w:lang w:val="fr-FR"/>
        </w:rPr>
        <w:t xml:space="preserve">.  </w:t>
      </w:r>
    </w:p>
    <w:p w14:paraId="173DBC8F" w14:textId="294DE639" w:rsidR="4F4265A6" w:rsidRDefault="4F4265A6">
      <w:proofErr w:type="spellStart"/>
      <w:r w:rsidRPr="1DF251E0">
        <w:rPr>
          <w:b/>
          <w:bCs/>
          <w:lang w:val="fr-FR"/>
        </w:rPr>
        <w:t>Proposal</w:t>
      </w:r>
      <w:proofErr w:type="spellEnd"/>
      <w:r w:rsidRPr="1DF251E0">
        <w:rPr>
          <w:b/>
          <w:bCs/>
          <w:lang w:val="fr-FR"/>
        </w:rPr>
        <w:t xml:space="preserve"> 1 : </w:t>
      </w:r>
      <w:proofErr w:type="spellStart"/>
      <w:r w:rsidRPr="1DF251E0">
        <w:rPr>
          <w:lang w:val="fr-FR"/>
        </w:rPr>
        <w:t>Consider</w:t>
      </w:r>
      <w:proofErr w:type="spellEnd"/>
      <w:r w:rsidRPr="1DF251E0">
        <w:rPr>
          <w:lang w:val="fr-FR"/>
        </w:rPr>
        <w:t xml:space="preserve"> 4 </w:t>
      </w:r>
      <w:proofErr w:type="spellStart"/>
      <w:r w:rsidRPr="1DF251E0">
        <w:rPr>
          <w:lang w:val="fr-FR"/>
        </w:rPr>
        <w:t>PRBs</w:t>
      </w:r>
      <w:proofErr w:type="spellEnd"/>
      <w:r w:rsidRPr="1DF251E0">
        <w:rPr>
          <w:lang w:val="fr-FR"/>
        </w:rPr>
        <w:t xml:space="preserve"> allocation for all SCS.</w:t>
      </w:r>
    </w:p>
    <w:p w14:paraId="7C55635A" w14:textId="1B617C94" w:rsidR="4F4265A6" w:rsidRDefault="4F4265A6">
      <w:r w:rsidRPr="1DF251E0">
        <w:rPr>
          <w:b/>
          <w:bCs/>
          <w:lang w:val="fr-FR"/>
        </w:rPr>
        <w:t>Observation 3</w:t>
      </w:r>
      <w:r w:rsidR="7394C83A" w:rsidRPr="1DF251E0">
        <w:rPr>
          <w:b/>
          <w:bCs/>
        </w:rPr>
        <w:t xml:space="preserve"> </w:t>
      </w:r>
      <w:r w:rsidRPr="1DF251E0">
        <w:rPr>
          <w:b/>
          <w:bCs/>
          <w:lang w:val="fr-FR"/>
        </w:rPr>
        <w:t xml:space="preserve">: </w:t>
      </w:r>
      <w:r w:rsidRPr="1DF251E0">
        <w:rPr>
          <w:lang w:val="fr-FR"/>
        </w:rPr>
        <w:t xml:space="preserve">The </w:t>
      </w:r>
      <w:proofErr w:type="spellStart"/>
      <w:r w:rsidRPr="1DF251E0">
        <w:rPr>
          <w:lang w:val="fr-FR"/>
        </w:rPr>
        <w:t>most</w:t>
      </w:r>
      <w:proofErr w:type="spellEnd"/>
      <w:r w:rsidRPr="1DF251E0">
        <w:rPr>
          <w:lang w:val="fr-FR"/>
        </w:rPr>
        <w:t xml:space="preserve"> </w:t>
      </w:r>
      <w:proofErr w:type="spellStart"/>
      <w:r w:rsidRPr="1DF251E0">
        <w:rPr>
          <w:lang w:val="fr-FR"/>
        </w:rPr>
        <w:t>common</w:t>
      </w:r>
      <w:proofErr w:type="spellEnd"/>
      <w:r w:rsidRPr="1DF251E0">
        <w:rPr>
          <w:lang w:val="fr-FR"/>
        </w:rPr>
        <w:t xml:space="preserve"> SAN </w:t>
      </w:r>
      <w:proofErr w:type="spellStart"/>
      <w:r w:rsidRPr="1DF251E0">
        <w:rPr>
          <w:lang w:val="fr-FR"/>
        </w:rPr>
        <w:t>antenna</w:t>
      </w:r>
      <w:proofErr w:type="spellEnd"/>
      <w:r w:rsidRPr="1DF251E0">
        <w:rPr>
          <w:lang w:val="fr-FR"/>
        </w:rPr>
        <w:t xml:space="preserve"> </w:t>
      </w:r>
      <w:proofErr w:type="spellStart"/>
      <w:r w:rsidRPr="1DF251E0">
        <w:rPr>
          <w:lang w:val="fr-FR"/>
        </w:rPr>
        <w:t>arrays</w:t>
      </w:r>
      <w:proofErr w:type="spellEnd"/>
      <w:r w:rsidRPr="1DF251E0">
        <w:rPr>
          <w:lang w:val="fr-FR"/>
        </w:rPr>
        <w:t xml:space="preserve"> </w:t>
      </w:r>
      <w:proofErr w:type="spellStart"/>
      <w:r w:rsidRPr="1DF251E0">
        <w:rPr>
          <w:lang w:val="fr-FR"/>
        </w:rPr>
        <w:t>is</w:t>
      </w:r>
      <w:proofErr w:type="spellEnd"/>
      <w:r w:rsidRPr="1DF251E0">
        <w:rPr>
          <w:lang w:val="fr-FR"/>
        </w:rPr>
        <w:t xml:space="preserve"> 2 </w:t>
      </w:r>
      <w:proofErr w:type="spellStart"/>
      <w:r w:rsidRPr="1DF251E0">
        <w:rPr>
          <w:lang w:val="fr-FR"/>
        </w:rPr>
        <w:t>Rx</w:t>
      </w:r>
      <w:proofErr w:type="spellEnd"/>
      <w:r w:rsidRPr="1DF251E0">
        <w:rPr>
          <w:lang w:val="fr-FR"/>
        </w:rPr>
        <w:t>.</w:t>
      </w:r>
    </w:p>
    <w:p w14:paraId="7B138D7B" w14:textId="5BDC106D" w:rsidR="4F4265A6" w:rsidRDefault="4F4265A6">
      <w:r w:rsidRPr="1DF251E0">
        <w:rPr>
          <w:b/>
          <w:bCs/>
          <w:lang w:val="fr-FR"/>
        </w:rPr>
        <w:t>Observation 4</w:t>
      </w:r>
      <w:r w:rsidR="7394C83A" w:rsidRPr="1DF251E0">
        <w:rPr>
          <w:b/>
          <w:bCs/>
        </w:rPr>
        <w:t xml:space="preserve"> </w:t>
      </w:r>
      <w:r w:rsidRPr="1DF251E0">
        <w:rPr>
          <w:b/>
          <w:bCs/>
          <w:lang w:val="fr-FR"/>
        </w:rPr>
        <w:t xml:space="preserve">: </w:t>
      </w:r>
      <w:proofErr w:type="spellStart"/>
      <w:r w:rsidRPr="1DF251E0">
        <w:rPr>
          <w:lang w:val="fr-FR"/>
        </w:rPr>
        <w:t>Doubling</w:t>
      </w:r>
      <w:proofErr w:type="spellEnd"/>
      <w:r w:rsidRPr="1DF251E0">
        <w:rPr>
          <w:lang w:val="fr-FR"/>
        </w:rPr>
        <w:t xml:space="preserve"> </w:t>
      </w:r>
      <w:proofErr w:type="spellStart"/>
      <w:r w:rsidRPr="1DF251E0">
        <w:rPr>
          <w:lang w:val="fr-FR"/>
        </w:rPr>
        <w:t>Rx</w:t>
      </w:r>
      <w:proofErr w:type="spellEnd"/>
      <w:r w:rsidRPr="1DF251E0">
        <w:rPr>
          <w:lang w:val="fr-FR"/>
        </w:rPr>
        <w:t xml:space="preserve"> </w:t>
      </w:r>
      <w:proofErr w:type="spellStart"/>
      <w:r w:rsidRPr="1DF251E0">
        <w:rPr>
          <w:lang w:val="fr-FR"/>
        </w:rPr>
        <w:t>antennas</w:t>
      </w:r>
      <w:proofErr w:type="spellEnd"/>
      <w:r w:rsidRPr="1DF251E0">
        <w:rPr>
          <w:lang w:val="fr-FR"/>
        </w:rPr>
        <w:t xml:space="preserve"> at SAN </w:t>
      </w:r>
      <w:proofErr w:type="spellStart"/>
      <w:r w:rsidRPr="1DF251E0">
        <w:rPr>
          <w:lang w:val="fr-FR"/>
        </w:rPr>
        <w:t>Rx</w:t>
      </w:r>
      <w:proofErr w:type="spellEnd"/>
      <w:r w:rsidRPr="1DF251E0">
        <w:rPr>
          <w:lang w:val="fr-FR"/>
        </w:rPr>
        <w:t xml:space="preserve"> </w:t>
      </w:r>
      <w:proofErr w:type="spellStart"/>
      <w:r w:rsidRPr="1DF251E0">
        <w:rPr>
          <w:lang w:val="fr-FR"/>
        </w:rPr>
        <w:t>provide</w:t>
      </w:r>
      <w:proofErr w:type="spellEnd"/>
      <w:r w:rsidRPr="1DF251E0">
        <w:rPr>
          <w:lang w:val="fr-FR"/>
        </w:rPr>
        <w:t xml:space="preserve"> a </w:t>
      </w:r>
      <w:proofErr w:type="spellStart"/>
      <w:r w:rsidRPr="1DF251E0">
        <w:rPr>
          <w:lang w:val="fr-FR"/>
        </w:rPr>
        <w:t>predictable</w:t>
      </w:r>
      <w:proofErr w:type="spellEnd"/>
      <w:r w:rsidRPr="1DF251E0">
        <w:rPr>
          <w:lang w:val="fr-FR"/>
        </w:rPr>
        <w:t xml:space="preserve"> </w:t>
      </w:r>
      <w:proofErr w:type="spellStart"/>
      <w:r w:rsidRPr="1DF251E0">
        <w:rPr>
          <w:lang w:val="fr-FR"/>
        </w:rPr>
        <w:t>receive</w:t>
      </w:r>
      <w:proofErr w:type="spellEnd"/>
      <w:r w:rsidRPr="1DF251E0">
        <w:rPr>
          <w:lang w:val="fr-FR"/>
        </w:rPr>
        <w:t xml:space="preserve"> </w:t>
      </w:r>
      <w:proofErr w:type="spellStart"/>
      <w:r w:rsidRPr="1DF251E0">
        <w:rPr>
          <w:lang w:val="fr-FR"/>
        </w:rPr>
        <w:t>diversity</w:t>
      </w:r>
      <w:proofErr w:type="spellEnd"/>
      <w:r w:rsidRPr="1DF251E0">
        <w:rPr>
          <w:lang w:val="fr-FR"/>
        </w:rPr>
        <w:t xml:space="preserve"> gain.</w:t>
      </w:r>
    </w:p>
    <w:p w14:paraId="769850B3" w14:textId="4CC4ED53" w:rsidR="4F4265A6" w:rsidRDefault="4F4265A6">
      <w:proofErr w:type="spellStart"/>
      <w:r w:rsidRPr="1DF251E0">
        <w:rPr>
          <w:b/>
          <w:bCs/>
          <w:lang w:val="fr-FR"/>
        </w:rPr>
        <w:t>Proposal</w:t>
      </w:r>
      <w:proofErr w:type="spellEnd"/>
      <w:r w:rsidRPr="1DF251E0">
        <w:rPr>
          <w:b/>
          <w:bCs/>
          <w:lang w:val="fr-FR"/>
        </w:rPr>
        <w:t xml:space="preserve"> 2 : </w:t>
      </w:r>
      <w:proofErr w:type="spellStart"/>
      <w:r w:rsidRPr="1DF251E0">
        <w:rPr>
          <w:lang w:val="fr-FR"/>
        </w:rPr>
        <w:t>Consider</w:t>
      </w:r>
      <w:proofErr w:type="spellEnd"/>
      <w:r w:rsidRPr="1DF251E0">
        <w:rPr>
          <w:lang w:val="fr-FR"/>
        </w:rPr>
        <w:t xml:space="preserve"> UE 1 </w:t>
      </w:r>
      <w:proofErr w:type="spellStart"/>
      <w:r w:rsidRPr="1DF251E0">
        <w:rPr>
          <w:lang w:val="fr-FR"/>
        </w:rPr>
        <w:t>Tx</w:t>
      </w:r>
      <w:proofErr w:type="spellEnd"/>
      <w:r w:rsidRPr="1DF251E0">
        <w:rPr>
          <w:lang w:val="fr-FR"/>
        </w:rPr>
        <w:t xml:space="preserve"> and SAN 1Rx, SAN 2 </w:t>
      </w:r>
      <w:proofErr w:type="spellStart"/>
      <w:r w:rsidRPr="1DF251E0">
        <w:rPr>
          <w:lang w:val="fr-FR"/>
        </w:rPr>
        <w:t>Rx</w:t>
      </w:r>
      <w:proofErr w:type="spellEnd"/>
      <w:r w:rsidRPr="1DF251E0">
        <w:rPr>
          <w:lang w:val="fr-FR"/>
        </w:rPr>
        <w:t>.</w:t>
      </w:r>
    </w:p>
    <w:p w14:paraId="0E31EE05" w14:textId="1E038F1B" w:rsidR="71AD7BCE" w:rsidRDefault="71AD7BCE" w:rsidP="1DF251E0">
      <w:pPr>
        <w:rPr>
          <w:rFonts w:eastAsia="SimSun"/>
        </w:rPr>
      </w:pPr>
      <w:r w:rsidRPr="1DF251E0">
        <w:rPr>
          <w:b/>
          <w:bCs/>
        </w:rPr>
        <w:t>Proposal 3:</w:t>
      </w:r>
      <w:r>
        <w:t xml:space="preserve">  </w:t>
      </w:r>
      <w:r w:rsidRPr="1DF251E0">
        <w:rPr>
          <w:rFonts w:eastAsia="SimSun"/>
        </w:rPr>
        <w:t xml:space="preserve">Use parameters in Table </w:t>
      </w:r>
      <w:r w:rsidRPr="1DF251E0">
        <w:rPr>
          <w:rFonts w:eastAsia="MS Mincho"/>
          <w:lang w:eastAsia="zh-CN"/>
        </w:rPr>
        <w:t>1 for NTN PUSCH demodulation requirements.</w:t>
      </w:r>
    </w:p>
    <w:p w14:paraId="3F489284" w14:textId="19B34400" w:rsidR="4F4265A6" w:rsidRDefault="4F4265A6">
      <w:r w:rsidRPr="1DF251E0">
        <w:rPr>
          <w:b/>
          <w:bCs/>
        </w:rPr>
        <w:lastRenderedPageBreak/>
        <w:t>Observation</w:t>
      </w:r>
      <w:r>
        <w:t xml:space="preserve"> 5: The degradation with 0.1 ppm residual frequency error is negligible with MCS4 for all configuration even with SAN 1 Rx.</w:t>
      </w:r>
    </w:p>
    <w:p w14:paraId="523D817A" w14:textId="40715E00" w:rsidR="4F4265A6" w:rsidRDefault="4F4265A6">
      <w:r w:rsidRPr="1DF251E0">
        <w:rPr>
          <w:b/>
          <w:bCs/>
        </w:rPr>
        <w:t>Observation</w:t>
      </w:r>
      <w:r>
        <w:t xml:space="preserve"> 6: Results with SAN 1 Rx</w:t>
      </w:r>
      <w:r w:rsidR="7394C83A">
        <w:t>,</w:t>
      </w:r>
      <w:r>
        <w:t xml:space="preserve"> especially with NTN TDL-A</w:t>
      </w:r>
      <w:r w:rsidR="7394C83A">
        <w:t>,</w:t>
      </w:r>
      <w:r>
        <w:t xml:space="preserve"> require a high SNR even with MCS4 that could </w:t>
      </w:r>
      <w:r w:rsidR="7394C83A">
        <w:t xml:space="preserve">not </w:t>
      </w:r>
      <w:r>
        <w:t>be available for some cases. Important gain is achieved with SAN 2 Rx receive diversity especially in NLOS NTN-TDL-A.</w:t>
      </w:r>
    </w:p>
    <w:p w14:paraId="5B6670F6" w14:textId="4D7103CB" w:rsidR="4F4265A6" w:rsidRDefault="4F4265A6">
      <w:r w:rsidRPr="1DF251E0">
        <w:rPr>
          <w:b/>
          <w:bCs/>
        </w:rPr>
        <w:t>Observation</w:t>
      </w:r>
      <w:r>
        <w:t xml:space="preserve"> 7: For each channel profile, the 1% BLER and 70% throughput with MCS4 and same PRB allocation do</w:t>
      </w:r>
      <w:r w:rsidR="7394C83A">
        <w:t xml:space="preserve"> </w:t>
      </w:r>
      <w:r>
        <w:t>n</w:t>
      </w:r>
      <w:r w:rsidR="7394C83A">
        <w:t>o</w:t>
      </w:r>
      <w:r>
        <w:t>t differ significantly between the different SCS/CBW.</w:t>
      </w:r>
    </w:p>
    <w:p w14:paraId="45B6C37A" w14:textId="4A516617" w:rsidR="00AD407E" w:rsidRPr="00643F36" w:rsidRDefault="00F370B0" w:rsidP="00B47430">
      <w:pPr>
        <w:pStyle w:val="Heading1"/>
      </w:pPr>
      <w:r w:rsidRPr="00F370B0">
        <w:t>References</w:t>
      </w:r>
      <w:r w:rsidR="00AD407E" w:rsidRPr="00643F36">
        <w:t xml:space="preserve">     </w:t>
      </w:r>
    </w:p>
    <w:p w14:paraId="554B7E45" w14:textId="5FED031D" w:rsidR="00D67C52" w:rsidRDefault="002B68B5" w:rsidP="00C61128">
      <w:pPr>
        <w:numPr>
          <w:ilvl w:val="0"/>
          <w:numId w:val="14"/>
        </w:numPr>
        <w:spacing w:after="0"/>
        <w:jc w:val="both"/>
      </w:pPr>
      <w:bookmarkStart w:id="3" w:name="_Ref54013899"/>
      <w:bookmarkStart w:id="4" w:name="_Hlk92129218"/>
      <w:r w:rsidRPr="002B68B5">
        <w:t>RP-</w:t>
      </w:r>
      <w:bookmarkStart w:id="5" w:name="_Hlk92131811"/>
      <w:r w:rsidRPr="002B68B5">
        <w:t>2</w:t>
      </w:r>
      <w:r w:rsidR="00DD2E98">
        <w:t>2</w:t>
      </w:r>
      <w:bookmarkEnd w:id="5"/>
      <w:r w:rsidR="00DD2E98">
        <w:t>0208</w:t>
      </w:r>
      <w:r w:rsidR="003136A2" w:rsidRPr="00FF6B64">
        <w:t xml:space="preserve">, </w:t>
      </w:r>
      <w:bookmarkEnd w:id="3"/>
      <w:r w:rsidR="00B46BC7" w:rsidRPr="003F0146">
        <w:rPr>
          <w:i/>
          <w:iCs/>
        </w:rPr>
        <w:t>Revised WID: Solutions for NR to support non-terrestrial networks (NTN)</w:t>
      </w:r>
      <w:r w:rsidR="005411D5">
        <w:t>, Thales</w:t>
      </w:r>
    </w:p>
    <w:p w14:paraId="0A706613" w14:textId="43D09F2F" w:rsidR="70F93960" w:rsidRDefault="70F93960" w:rsidP="1DF251E0">
      <w:pPr>
        <w:numPr>
          <w:ilvl w:val="0"/>
          <w:numId w:val="14"/>
        </w:numPr>
        <w:spacing w:after="0"/>
        <w:jc w:val="both"/>
        <w:rPr>
          <w:lang w:eastAsia="zh-CN"/>
        </w:rPr>
      </w:pPr>
      <w:r>
        <w:t xml:space="preserve">R4-2207198, </w:t>
      </w:r>
      <w:bookmarkEnd w:id="4"/>
      <w:r w:rsidRPr="1DF251E0">
        <w:rPr>
          <w:rFonts w:eastAsiaTheme="minorEastAsia"/>
          <w:i/>
          <w:iCs/>
          <w:color w:val="000000" w:themeColor="text1"/>
          <w:lang w:eastAsia="zh-CN"/>
        </w:rPr>
        <w:t>WF on NTN SAN demodulation requirements</w:t>
      </w:r>
      <w:r w:rsidRPr="1DF251E0">
        <w:rPr>
          <w:rFonts w:eastAsiaTheme="minorEastAsia"/>
          <w:color w:val="000000" w:themeColor="text1"/>
          <w:lang w:eastAsia="zh-CN"/>
        </w:rPr>
        <w:t>, Huawei</w:t>
      </w:r>
    </w:p>
    <w:p w14:paraId="6315FB24" w14:textId="0CF59E3F" w:rsidR="1DF251E0" w:rsidRDefault="1DF251E0" w:rsidP="1DF251E0">
      <w:pPr>
        <w:pStyle w:val="ListParagraph"/>
        <w:numPr>
          <w:ilvl w:val="0"/>
          <w:numId w:val="14"/>
        </w:numPr>
        <w:jc w:val="both"/>
        <w:rPr>
          <w:color w:val="000000" w:themeColor="text1"/>
        </w:rPr>
      </w:pPr>
      <w:r w:rsidRPr="1DF251E0">
        <w:rPr>
          <w:color w:val="000000" w:themeColor="text1"/>
        </w:rPr>
        <w:t>R4-220</w:t>
      </w:r>
      <w:r w:rsidR="00A6706B">
        <w:rPr>
          <w:color w:val="000000" w:themeColor="text1"/>
        </w:rPr>
        <w:t>8874</w:t>
      </w:r>
      <w:r w:rsidRPr="1DF251E0">
        <w:rPr>
          <w:color w:val="000000" w:themeColor="text1"/>
        </w:rPr>
        <w:t>, Discussion on general issues for NTN demodulation requirements, Nokia, NSB</w:t>
      </w:r>
    </w:p>
    <w:sectPr w:rsidR="1DF251E0" w:rsidSect="002965D8">
      <w:headerReference w:type="even" r:id="rId29"/>
      <w:headerReference w:type="default" r:id="rId30"/>
      <w:footerReference w:type="even" r:id="rId31"/>
      <w:footerReference w:type="default" r:id="rId32"/>
      <w:headerReference w:type="first" r:id="rId33"/>
      <w:footerReference w:type="first" r:id="rId34"/>
      <w:footnotePr>
        <w:numRestart w:val="eachSect"/>
      </w:footnotePr>
      <w:pgSz w:w="11907" w:h="16840" w:code="9"/>
      <w:pgMar w:top="1411" w:right="1138" w:bottom="1138" w:left="1138" w:header="850" w:footer="346"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44A8B2" w14:textId="77777777" w:rsidR="00592487" w:rsidRDefault="00592487">
      <w:r>
        <w:separator/>
      </w:r>
    </w:p>
    <w:p w14:paraId="36086F42" w14:textId="77777777" w:rsidR="00592487" w:rsidRDefault="00592487"/>
  </w:endnote>
  <w:endnote w:type="continuationSeparator" w:id="0">
    <w:p w14:paraId="4A4E30C1" w14:textId="77777777" w:rsidR="00592487" w:rsidRDefault="00592487">
      <w:r>
        <w:continuationSeparator/>
      </w:r>
    </w:p>
    <w:p w14:paraId="34B12791" w14:textId="77777777" w:rsidR="00592487" w:rsidRDefault="00592487"/>
  </w:endnote>
  <w:endnote w:type="continuationNotice" w:id="1">
    <w:p w14:paraId="5A09A272" w14:textId="77777777" w:rsidR="00592487" w:rsidRDefault="0059248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okia Pure Text">
    <w:panose1 w:val="020B0504040602060303"/>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Yu Gothic UI"/>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F4479" w14:textId="77777777" w:rsidR="006E5AE8" w:rsidRDefault="006E5A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A1361" w14:textId="77777777" w:rsidR="006E5AE8" w:rsidRDefault="006E5A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D2A45" w14:textId="77777777" w:rsidR="006E5AE8" w:rsidRDefault="006E5A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D9C42" w14:textId="77777777" w:rsidR="00592487" w:rsidRDefault="00592487">
      <w:r>
        <w:separator/>
      </w:r>
    </w:p>
    <w:p w14:paraId="0FA04794" w14:textId="77777777" w:rsidR="00592487" w:rsidRDefault="00592487"/>
  </w:footnote>
  <w:footnote w:type="continuationSeparator" w:id="0">
    <w:p w14:paraId="3522E6F0" w14:textId="77777777" w:rsidR="00592487" w:rsidRDefault="00592487">
      <w:r>
        <w:continuationSeparator/>
      </w:r>
    </w:p>
    <w:p w14:paraId="17026805" w14:textId="77777777" w:rsidR="00592487" w:rsidRDefault="00592487"/>
  </w:footnote>
  <w:footnote w:type="continuationNotice" w:id="1">
    <w:p w14:paraId="6113F73F" w14:textId="77777777" w:rsidR="00592487" w:rsidRDefault="0059248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6A46A" w14:textId="77777777" w:rsidR="006E5AE8" w:rsidRDefault="006E5A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0E021" w14:textId="77777777" w:rsidR="006E5AE8" w:rsidRPr="00B72D39" w:rsidRDefault="006E5AE8" w:rsidP="00B72D39">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8A3F5" w14:textId="77777777" w:rsidR="006E5AE8" w:rsidRDefault="006E5A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3640F4"/>
    <w:multiLevelType w:val="multilevel"/>
    <w:tmpl w:val="DC345EAC"/>
    <w:lvl w:ilvl="0">
      <w:start w:val="1"/>
      <w:numFmt w:val="decimal"/>
      <w:pStyle w:val="Heading1"/>
      <w:lvlText w:val="%1"/>
      <w:lvlJc w:val="left"/>
      <w:pPr>
        <w:ind w:left="432" w:hanging="432"/>
      </w:pPr>
    </w:lvl>
    <w:lvl w:ilvl="1">
      <w:start w:val="1"/>
      <w:numFmt w:val="decimal"/>
      <w:pStyle w:val="Heading2"/>
      <w:lvlText w:val="%1.%2"/>
      <w:lvlJc w:val="left"/>
      <w:pPr>
        <w:ind w:left="718"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87E5E57"/>
    <w:multiLevelType w:val="hybridMultilevel"/>
    <w:tmpl w:val="039E4776"/>
    <w:lvl w:ilvl="0" w:tplc="0809000F">
      <w:start w:val="1"/>
      <w:numFmt w:val="decimal"/>
      <w:lvlText w:val="%1."/>
      <w:lvlJc w:val="left"/>
      <w:pPr>
        <w:ind w:left="770" w:hanging="360"/>
      </w:pPr>
    </w:lvl>
    <w:lvl w:ilvl="1" w:tplc="08090019" w:tentative="1">
      <w:start w:val="1"/>
      <w:numFmt w:val="lowerLetter"/>
      <w:lvlText w:val="%2."/>
      <w:lvlJc w:val="left"/>
      <w:pPr>
        <w:ind w:left="1490" w:hanging="360"/>
      </w:pPr>
    </w:lvl>
    <w:lvl w:ilvl="2" w:tplc="0809001B" w:tentative="1">
      <w:start w:val="1"/>
      <w:numFmt w:val="lowerRoman"/>
      <w:lvlText w:val="%3."/>
      <w:lvlJc w:val="right"/>
      <w:pPr>
        <w:ind w:left="2210" w:hanging="180"/>
      </w:pPr>
    </w:lvl>
    <w:lvl w:ilvl="3" w:tplc="0809000F" w:tentative="1">
      <w:start w:val="1"/>
      <w:numFmt w:val="decimal"/>
      <w:lvlText w:val="%4."/>
      <w:lvlJc w:val="left"/>
      <w:pPr>
        <w:ind w:left="2930" w:hanging="360"/>
      </w:pPr>
    </w:lvl>
    <w:lvl w:ilvl="4" w:tplc="08090019" w:tentative="1">
      <w:start w:val="1"/>
      <w:numFmt w:val="lowerLetter"/>
      <w:lvlText w:val="%5."/>
      <w:lvlJc w:val="left"/>
      <w:pPr>
        <w:ind w:left="3650" w:hanging="360"/>
      </w:pPr>
    </w:lvl>
    <w:lvl w:ilvl="5" w:tplc="0809001B" w:tentative="1">
      <w:start w:val="1"/>
      <w:numFmt w:val="lowerRoman"/>
      <w:lvlText w:val="%6."/>
      <w:lvlJc w:val="right"/>
      <w:pPr>
        <w:ind w:left="4370" w:hanging="180"/>
      </w:pPr>
    </w:lvl>
    <w:lvl w:ilvl="6" w:tplc="0809000F" w:tentative="1">
      <w:start w:val="1"/>
      <w:numFmt w:val="decimal"/>
      <w:lvlText w:val="%7."/>
      <w:lvlJc w:val="left"/>
      <w:pPr>
        <w:ind w:left="5090" w:hanging="360"/>
      </w:pPr>
    </w:lvl>
    <w:lvl w:ilvl="7" w:tplc="08090019" w:tentative="1">
      <w:start w:val="1"/>
      <w:numFmt w:val="lowerLetter"/>
      <w:lvlText w:val="%8."/>
      <w:lvlJc w:val="left"/>
      <w:pPr>
        <w:ind w:left="5810" w:hanging="360"/>
      </w:pPr>
    </w:lvl>
    <w:lvl w:ilvl="8" w:tplc="0809001B" w:tentative="1">
      <w:start w:val="1"/>
      <w:numFmt w:val="lowerRoman"/>
      <w:lvlText w:val="%9."/>
      <w:lvlJc w:val="right"/>
      <w:pPr>
        <w:ind w:left="6530" w:hanging="180"/>
      </w:pPr>
    </w:lvl>
  </w:abstractNum>
  <w:abstractNum w:abstractNumId="3" w15:restartNumberingAfterBreak="0">
    <w:nsid w:val="1A346040"/>
    <w:multiLevelType w:val="hybridMultilevel"/>
    <w:tmpl w:val="79122BF0"/>
    <w:lvl w:ilvl="0" w:tplc="793A0E26">
      <w:start w:val="1"/>
      <w:numFmt w:val="bullet"/>
      <w:lvlText w:val=""/>
      <w:lvlJc w:val="left"/>
      <w:pPr>
        <w:tabs>
          <w:tab w:val="num" w:pos="723"/>
        </w:tabs>
        <w:ind w:left="723" w:hanging="360"/>
      </w:pPr>
      <w:rPr>
        <w:rFonts w:ascii="Symbol" w:hAnsi="Symbol" w:hint="default"/>
        <w:sz w:val="20"/>
      </w:rPr>
    </w:lvl>
    <w:lvl w:ilvl="1" w:tplc="3A4000FA">
      <w:start w:val="1"/>
      <w:numFmt w:val="bullet"/>
      <w:lvlText w:val="o"/>
      <w:lvlJc w:val="left"/>
      <w:pPr>
        <w:tabs>
          <w:tab w:val="num" w:pos="1443"/>
        </w:tabs>
        <w:ind w:left="1443" w:hanging="360"/>
      </w:pPr>
      <w:rPr>
        <w:rFonts w:ascii="Courier New" w:hAnsi="Courier New" w:cs="Times New Roman" w:hint="default"/>
        <w:sz w:val="20"/>
      </w:rPr>
    </w:lvl>
    <w:lvl w:ilvl="2" w:tplc="E7E03706">
      <w:start w:val="1"/>
      <w:numFmt w:val="bullet"/>
      <w:lvlText w:val=""/>
      <w:lvlJc w:val="left"/>
      <w:pPr>
        <w:tabs>
          <w:tab w:val="num" w:pos="2163"/>
        </w:tabs>
        <w:ind w:left="2163" w:hanging="360"/>
      </w:pPr>
      <w:rPr>
        <w:rFonts w:ascii="Wingdings" w:hAnsi="Wingdings" w:hint="default"/>
        <w:sz w:val="20"/>
      </w:rPr>
    </w:lvl>
    <w:lvl w:ilvl="3" w:tplc="3F364F42">
      <w:start w:val="1"/>
      <w:numFmt w:val="bullet"/>
      <w:lvlText w:val=""/>
      <w:lvlJc w:val="left"/>
      <w:pPr>
        <w:tabs>
          <w:tab w:val="num" w:pos="2883"/>
        </w:tabs>
        <w:ind w:left="2883" w:hanging="360"/>
      </w:pPr>
      <w:rPr>
        <w:rFonts w:ascii="Symbol" w:hAnsi="Symbol" w:hint="default"/>
        <w:sz w:val="20"/>
      </w:rPr>
    </w:lvl>
    <w:lvl w:ilvl="4" w:tplc="2286B048">
      <w:start w:val="1"/>
      <w:numFmt w:val="bullet"/>
      <w:lvlText w:val=""/>
      <w:lvlJc w:val="left"/>
      <w:pPr>
        <w:tabs>
          <w:tab w:val="num" w:pos="3603"/>
        </w:tabs>
        <w:ind w:left="3603" w:hanging="360"/>
      </w:pPr>
      <w:rPr>
        <w:rFonts w:ascii="Symbol" w:hAnsi="Symbol" w:hint="default"/>
        <w:sz w:val="20"/>
      </w:rPr>
    </w:lvl>
    <w:lvl w:ilvl="5" w:tplc="6E52D4C6">
      <w:start w:val="1"/>
      <w:numFmt w:val="bullet"/>
      <w:lvlText w:val=""/>
      <w:lvlJc w:val="left"/>
      <w:pPr>
        <w:tabs>
          <w:tab w:val="num" w:pos="4323"/>
        </w:tabs>
        <w:ind w:left="4323" w:hanging="360"/>
      </w:pPr>
      <w:rPr>
        <w:rFonts w:ascii="Symbol" w:hAnsi="Symbol" w:hint="default"/>
        <w:sz w:val="20"/>
      </w:rPr>
    </w:lvl>
    <w:lvl w:ilvl="6" w:tplc="37F62F96">
      <w:start w:val="1"/>
      <w:numFmt w:val="bullet"/>
      <w:lvlText w:val=""/>
      <w:lvlJc w:val="left"/>
      <w:pPr>
        <w:tabs>
          <w:tab w:val="num" w:pos="5043"/>
        </w:tabs>
        <w:ind w:left="5043" w:hanging="360"/>
      </w:pPr>
      <w:rPr>
        <w:rFonts w:ascii="Symbol" w:hAnsi="Symbol" w:hint="default"/>
        <w:sz w:val="20"/>
      </w:rPr>
    </w:lvl>
    <w:lvl w:ilvl="7" w:tplc="DED2AB2A">
      <w:start w:val="1"/>
      <w:numFmt w:val="bullet"/>
      <w:lvlText w:val=""/>
      <w:lvlJc w:val="left"/>
      <w:pPr>
        <w:tabs>
          <w:tab w:val="num" w:pos="5763"/>
        </w:tabs>
        <w:ind w:left="5763" w:hanging="360"/>
      </w:pPr>
      <w:rPr>
        <w:rFonts w:ascii="Symbol" w:hAnsi="Symbol" w:hint="default"/>
        <w:sz w:val="20"/>
      </w:rPr>
    </w:lvl>
    <w:lvl w:ilvl="8" w:tplc="0568A362">
      <w:start w:val="1"/>
      <w:numFmt w:val="bullet"/>
      <w:lvlText w:val=""/>
      <w:lvlJc w:val="left"/>
      <w:pPr>
        <w:tabs>
          <w:tab w:val="num" w:pos="6483"/>
        </w:tabs>
        <w:ind w:left="6483" w:hanging="360"/>
      </w:pPr>
      <w:rPr>
        <w:rFonts w:ascii="Symbol" w:hAnsi="Symbol" w:hint="default"/>
        <w:sz w:val="20"/>
      </w:rPr>
    </w:lvl>
  </w:abstractNum>
  <w:abstractNum w:abstractNumId="4" w15:restartNumberingAfterBreak="0">
    <w:nsid w:val="1B9D7BCD"/>
    <w:multiLevelType w:val="hybridMultilevel"/>
    <w:tmpl w:val="6916D3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28DB1816"/>
    <w:multiLevelType w:val="hybridMultilevel"/>
    <w:tmpl w:val="4E801138"/>
    <w:lvl w:ilvl="0" w:tplc="0884F2A0">
      <w:start w:val="1"/>
      <w:numFmt w:val="decimal"/>
      <w:lvlText w:val="[%1]"/>
      <w:lvlJc w:val="left"/>
      <w:pPr>
        <w:ind w:left="720" w:hanging="360"/>
      </w:pPr>
    </w:lvl>
    <w:lvl w:ilvl="1" w:tplc="A1A01226">
      <w:start w:val="1"/>
      <w:numFmt w:val="lowerLetter"/>
      <w:lvlText w:val="%2."/>
      <w:lvlJc w:val="left"/>
      <w:pPr>
        <w:ind w:left="1440" w:hanging="360"/>
      </w:pPr>
    </w:lvl>
    <w:lvl w:ilvl="2" w:tplc="7AF68BF2">
      <w:start w:val="1"/>
      <w:numFmt w:val="lowerRoman"/>
      <w:lvlText w:val="%3."/>
      <w:lvlJc w:val="right"/>
      <w:pPr>
        <w:ind w:left="2160" w:hanging="180"/>
      </w:pPr>
    </w:lvl>
    <w:lvl w:ilvl="3" w:tplc="67C44118">
      <w:start w:val="1"/>
      <w:numFmt w:val="decimal"/>
      <w:lvlText w:val="%4."/>
      <w:lvlJc w:val="left"/>
      <w:pPr>
        <w:ind w:left="2880" w:hanging="360"/>
      </w:pPr>
    </w:lvl>
    <w:lvl w:ilvl="4" w:tplc="846CC336">
      <w:start w:val="1"/>
      <w:numFmt w:val="lowerLetter"/>
      <w:lvlText w:val="%5."/>
      <w:lvlJc w:val="left"/>
      <w:pPr>
        <w:ind w:left="3600" w:hanging="360"/>
      </w:pPr>
    </w:lvl>
    <w:lvl w:ilvl="5" w:tplc="A6E4E828">
      <w:start w:val="1"/>
      <w:numFmt w:val="lowerRoman"/>
      <w:lvlText w:val="%6."/>
      <w:lvlJc w:val="right"/>
      <w:pPr>
        <w:ind w:left="4320" w:hanging="180"/>
      </w:pPr>
    </w:lvl>
    <w:lvl w:ilvl="6" w:tplc="D61ECDD6">
      <w:start w:val="1"/>
      <w:numFmt w:val="decimal"/>
      <w:lvlText w:val="%7."/>
      <w:lvlJc w:val="left"/>
      <w:pPr>
        <w:ind w:left="5040" w:hanging="360"/>
      </w:pPr>
    </w:lvl>
    <w:lvl w:ilvl="7" w:tplc="18A840BC">
      <w:start w:val="1"/>
      <w:numFmt w:val="lowerLetter"/>
      <w:lvlText w:val="%8."/>
      <w:lvlJc w:val="left"/>
      <w:pPr>
        <w:ind w:left="5760" w:hanging="360"/>
      </w:pPr>
    </w:lvl>
    <w:lvl w:ilvl="8" w:tplc="F536CE04">
      <w:start w:val="1"/>
      <w:numFmt w:val="lowerRoman"/>
      <w:lvlText w:val="%9."/>
      <w:lvlJc w:val="right"/>
      <w:pPr>
        <w:ind w:left="6480"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3E3422"/>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AB61A5"/>
    <w:multiLevelType w:val="hybridMultilevel"/>
    <w:tmpl w:val="653629A8"/>
    <w:lvl w:ilvl="0" w:tplc="040B0005">
      <w:start w:val="1"/>
      <w:numFmt w:val="bullet"/>
      <w:lvlText w:val=""/>
      <w:lvlJc w:val="left"/>
      <w:pPr>
        <w:ind w:left="720" w:hanging="360"/>
      </w:pPr>
      <w:rPr>
        <w:rFonts w:ascii="Wingdings" w:hAnsi="Wingdings" w:hint="default"/>
      </w:rPr>
    </w:lvl>
    <w:lvl w:ilvl="1" w:tplc="040B0005">
      <w:start w:val="1"/>
      <w:numFmt w:val="bullet"/>
      <w:lvlText w:val=""/>
      <w:lvlJc w:val="left"/>
      <w:pPr>
        <w:ind w:left="1069" w:hanging="360"/>
      </w:pPr>
      <w:rPr>
        <w:rFonts w:ascii="Wingdings" w:hAnsi="Wingdings"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514D337A"/>
    <w:multiLevelType w:val="hybridMultilevel"/>
    <w:tmpl w:val="688C4D04"/>
    <w:lvl w:ilvl="0" w:tplc="C89C9F68">
      <w:start w:val="1"/>
      <w:numFmt w:val="decimal"/>
      <w:pStyle w:val="myReference"/>
      <w:lvlText w:val="[%1]"/>
      <w:lvlJc w:val="left"/>
      <w:pPr>
        <w:tabs>
          <w:tab w:val="num" w:pos="-1440"/>
        </w:tabs>
        <w:ind w:left="-1440" w:hanging="360"/>
      </w:pPr>
      <w:rPr>
        <w:rFonts w:hint="default"/>
      </w:rPr>
    </w:lvl>
    <w:lvl w:ilvl="1" w:tplc="EEFCF51E" w:tentative="1">
      <w:start w:val="1"/>
      <w:numFmt w:val="lowerLetter"/>
      <w:lvlText w:val="%2."/>
      <w:lvlJc w:val="left"/>
      <w:pPr>
        <w:tabs>
          <w:tab w:val="num" w:pos="-720"/>
        </w:tabs>
        <w:ind w:left="-720" w:hanging="360"/>
      </w:pPr>
    </w:lvl>
    <w:lvl w:ilvl="2" w:tplc="20CA296A" w:tentative="1">
      <w:start w:val="1"/>
      <w:numFmt w:val="lowerRoman"/>
      <w:lvlText w:val="%3."/>
      <w:lvlJc w:val="right"/>
      <w:pPr>
        <w:tabs>
          <w:tab w:val="num" w:pos="0"/>
        </w:tabs>
        <w:ind w:left="0" w:hanging="180"/>
      </w:pPr>
    </w:lvl>
    <w:lvl w:ilvl="3" w:tplc="30FEDD4A" w:tentative="1">
      <w:start w:val="1"/>
      <w:numFmt w:val="decimal"/>
      <w:lvlText w:val="%4."/>
      <w:lvlJc w:val="left"/>
      <w:pPr>
        <w:tabs>
          <w:tab w:val="num" w:pos="720"/>
        </w:tabs>
        <w:ind w:left="720" w:hanging="360"/>
      </w:pPr>
    </w:lvl>
    <w:lvl w:ilvl="4" w:tplc="E20680AA" w:tentative="1">
      <w:start w:val="1"/>
      <w:numFmt w:val="lowerLetter"/>
      <w:lvlText w:val="%5."/>
      <w:lvlJc w:val="left"/>
      <w:pPr>
        <w:tabs>
          <w:tab w:val="num" w:pos="1440"/>
        </w:tabs>
        <w:ind w:left="1440" w:hanging="360"/>
      </w:pPr>
    </w:lvl>
    <w:lvl w:ilvl="5" w:tplc="65B8D602" w:tentative="1">
      <w:start w:val="1"/>
      <w:numFmt w:val="lowerRoman"/>
      <w:lvlText w:val="%6."/>
      <w:lvlJc w:val="right"/>
      <w:pPr>
        <w:tabs>
          <w:tab w:val="num" w:pos="2160"/>
        </w:tabs>
        <w:ind w:left="2160" w:hanging="180"/>
      </w:pPr>
    </w:lvl>
    <w:lvl w:ilvl="6" w:tplc="8FDA1412" w:tentative="1">
      <w:start w:val="1"/>
      <w:numFmt w:val="decimal"/>
      <w:lvlText w:val="%7."/>
      <w:lvlJc w:val="left"/>
      <w:pPr>
        <w:tabs>
          <w:tab w:val="num" w:pos="2880"/>
        </w:tabs>
        <w:ind w:left="2880" w:hanging="360"/>
      </w:pPr>
    </w:lvl>
    <w:lvl w:ilvl="7" w:tplc="78446746" w:tentative="1">
      <w:start w:val="1"/>
      <w:numFmt w:val="lowerLetter"/>
      <w:lvlText w:val="%8."/>
      <w:lvlJc w:val="left"/>
      <w:pPr>
        <w:tabs>
          <w:tab w:val="num" w:pos="3600"/>
        </w:tabs>
        <w:ind w:left="3600" w:hanging="360"/>
      </w:pPr>
    </w:lvl>
    <w:lvl w:ilvl="8" w:tplc="6B7AC6B6" w:tentative="1">
      <w:start w:val="1"/>
      <w:numFmt w:val="lowerRoman"/>
      <w:lvlText w:val="%9."/>
      <w:lvlJc w:val="right"/>
      <w:pPr>
        <w:tabs>
          <w:tab w:val="num" w:pos="4320"/>
        </w:tabs>
        <w:ind w:left="4320" w:hanging="180"/>
      </w:pPr>
    </w:lvl>
  </w:abstractNum>
  <w:abstractNum w:abstractNumId="13"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34B328A"/>
    <w:multiLevelType w:val="hybridMultilevel"/>
    <w:tmpl w:val="4AA4D214"/>
    <w:lvl w:ilvl="0" w:tplc="FFFFFFFF">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70051DE"/>
    <w:multiLevelType w:val="hybridMultilevel"/>
    <w:tmpl w:val="CF521978"/>
    <w:lvl w:ilvl="0" w:tplc="041D0001">
      <w:start w:val="1"/>
      <w:numFmt w:val="bullet"/>
      <w:lvlText w:val=""/>
      <w:lvlJc w:val="left"/>
      <w:pPr>
        <w:ind w:left="440" w:hanging="360"/>
      </w:pPr>
      <w:rPr>
        <w:rFonts w:ascii="Symbol" w:hAnsi="Symbol" w:hint="default"/>
      </w:rPr>
    </w:lvl>
    <w:lvl w:ilvl="1" w:tplc="041D0003">
      <w:start w:val="1"/>
      <w:numFmt w:val="bullet"/>
      <w:lvlText w:val="o"/>
      <w:lvlJc w:val="left"/>
      <w:pPr>
        <w:ind w:left="1160" w:hanging="360"/>
      </w:pPr>
      <w:rPr>
        <w:rFonts w:ascii="Courier New" w:hAnsi="Courier New" w:cs="Courier New" w:hint="default"/>
      </w:rPr>
    </w:lvl>
    <w:lvl w:ilvl="2" w:tplc="041D0005" w:tentative="1">
      <w:start w:val="1"/>
      <w:numFmt w:val="bullet"/>
      <w:lvlText w:val=""/>
      <w:lvlJc w:val="left"/>
      <w:pPr>
        <w:ind w:left="1880" w:hanging="360"/>
      </w:pPr>
      <w:rPr>
        <w:rFonts w:ascii="Wingdings" w:hAnsi="Wingdings" w:hint="default"/>
      </w:rPr>
    </w:lvl>
    <w:lvl w:ilvl="3" w:tplc="041D0001" w:tentative="1">
      <w:start w:val="1"/>
      <w:numFmt w:val="bullet"/>
      <w:lvlText w:val=""/>
      <w:lvlJc w:val="left"/>
      <w:pPr>
        <w:ind w:left="2600" w:hanging="360"/>
      </w:pPr>
      <w:rPr>
        <w:rFonts w:ascii="Symbol" w:hAnsi="Symbol" w:hint="default"/>
      </w:rPr>
    </w:lvl>
    <w:lvl w:ilvl="4" w:tplc="041D0003" w:tentative="1">
      <w:start w:val="1"/>
      <w:numFmt w:val="bullet"/>
      <w:lvlText w:val="o"/>
      <w:lvlJc w:val="left"/>
      <w:pPr>
        <w:ind w:left="3320" w:hanging="360"/>
      </w:pPr>
      <w:rPr>
        <w:rFonts w:ascii="Courier New" w:hAnsi="Courier New" w:cs="Courier New" w:hint="default"/>
      </w:rPr>
    </w:lvl>
    <w:lvl w:ilvl="5" w:tplc="041D0005" w:tentative="1">
      <w:start w:val="1"/>
      <w:numFmt w:val="bullet"/>
      <w:lvlText w:val=""/>
      <w:lvlJc w:val="left"/>
      <w:pPr>
        <w:ind w:left="4040" w:hanging="360"/>
      </w:pPr>
      <w:rPr>
        <w:rFonts w:ascii="Wingdings" w:hAnsi="Wingdings" w:hint="default"/>
      </w:rPr>
    </w:lvl>
    <w:lvl w:ilvl="6" w:tplc="041D0001" w:tentative="1">
      <w:start w:val="1"/>
      <w:numFmt w:val="bullet"/>
      <w:lvlText w:val=""/>
      <w:lvlJc w:val="left"/>
      <w:pPr>
        <w:ind w:left="4760" w:hanging="360"/>
      </w:pPr>
      <w:rPr>
        <w:rFonts w:ascii="Symbol" w:hAnsi="Symbol" w:hint="default"/>
      </w:rPr>
    </w:lvl>
    <w:lvl w:ilvl="7" w:tplc="041D0003" w:tentative="1">
      <w:start w:val="1"/>
      <w:numFmt w:val="bullet"/>
      <w:lvlText w:val="o"/>
      <w:lvlJc w:val="left"/>
      <w:pPr>
        <w:ind w:left="5480" w:hanging="360"/>
      </w:pPr>
      <w:rPr>
        <w:rFonts w:ascii="Courier New" w:hAnsi="Courier New" w:cs="Courier New" w:hint="default"/>
      </w:rPr>
    </w:lvl>
    <w:lvl w:ilvl="8" w:tplc="041D0005" w:tentative="1">
      <w:start w:val="1"/>
      <w:numFmt w:val="bullet"/>
      <w:lvlText w:val=""/>
      <w:lvlJc w:val="left"/>
      <w:pPr>
        <w:ind w:left="6200" w:hanging="360"/>
      </w:pPr>
      <w:rPr>
        <w:rFonts w:ascii="Wingdings" w:hAnsi="Wingdings" w:hint="default"/>
      </w:rPr>
    </w:lvl>
  </w:abstractNum>
  <w:abstractNum w:abstractNumId="16"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583A7916"/>
    <w:multiLevelType w:val="hybridMultilevel"/>
    <w:tmpl w:val="3E967ED6"/>
    <w:lvl w:ilvl="0" w:tplc="A1084FE6">
      <w:start w:val="1"/>
      <w:numFmt w:val="bullet"/>
      <w:lvlText w:val=""/>
      <w:lvlJc w:val="left"/>
      <w:pPr>
        <w:tabs>
          <w:tab w:val="num" w:pos="720"/>
        </w:tabs>
        <w:ind w:left="720" w:hanging="360"/>
      </w:pPr>
      <w:rPr>
        <w:rFonts w:ascii="Symbol" w:hAnsi="Symbol" w:hint="default"/>
        <w:sz w:val="20"/>
      </w:rPr>
    </w:lvl>
    <w:lvl w:ilvl="1" w:tplc="9D2E8C34">
      <w:start w:val="1"/>
      <w:numFmt w:val="bullet"/>
      <w:lvlText w:val="o"/>
      <w:lvlJc w:val="left"/>
      <w:pPr>
        <w:tabs>
          <w:tab w:val="num" w:pos="1440"/>
        </w:tabs>
        <w:ind w:left="1440" w:hanging="360"/>
      </w:pPr>
      <w:rPr>
        <w:rFonts w:ascii="Courier New" w:hAnsi="Courier New" w:cs="Times New Roman" w:hint="default"/>
        <w:sz w:val="20"/>
      </w:rPr>
    </w:lvl>
    <w:lvl w:ilvl="2" w:tplc="1E7E1BCA">
      <w:start w:val="1"/>
      <w:numFmt w:val="bullet"/>
      <w:lvlText w:val=""/>
      <w:lvlJc w:val="left"/>
      <w:pPr>
        <w:tabs>
          <w:tab w:val="num" w:pos="2160"/>
        </w:tabs>
        <w:ind w:left="2160" w:hanging="360"/>
      </w:pPr>
      <w:rPr>
        <w:rFonts w:ascii="Wingdings" w:hAnsi="Wingdings" w:hint="default"/>
        <w:sz w:val="20"/>
      </w:rPr>
    </w:lvl>
    <w:lvl w:ilvl="3" w:tplc="8966996C">
      <w:start w:val="1"/>
      <w:numFmt w:val="bullet"/>
      <w:lvlText w:val=""/>
      <w:lvlJc w:val="left"/>
      <w:pPr>
        <w:tabs>
          <w:tab w:val="num" w:pos="2880"/>
        </w:tabs>
        <w:ind w:left="2880" w:hanging="360"/>
      </w:pPr>
      <w:rPr>
        <w:rFonts w:ascii="Symbol" w:hAnsi="Symbol" w:hint="default"/>
        <w:sz w:val="20"/>
      </w:rPr>
    </w:lvl>
    <w:lvl w:ilvl="4" w:tplc="2AA099A0">
      <w:start w:val="1"/>
      <w:numFmt w:val="bullet"/>
      <w:lvlText w:val=""/>
      <w:lvlJc w:val="left"/>
      <w:pPr>
        <w:tabs>
          <w:tab w:val="num" w:pos="3600"/>
        </w:tabs>
        <w:ind w:left="3600" w:hanging="360"/>
      </w:pPr>
      <w:rPr>
        <w:rFonts w:ascii="Symbol" w:hAnsi="Symbol" w:hint="default"/>
        <w:sz w:val="20"/>
      </w:rPr>
    </w:lvl>
    <w:lvl w:ilvl="5" w:tplc="36560D92">
      <w:start w:val="1"/>
      <w:numFmt w:val="bullet"/>
      <w:lvlText w:val=""/>
      <w:lvlJc w:val="left"/>
      <w:pPr>
        <w:tabs>
          <w:tab w:val="num" w:pos="4320"/>
        </w:tabs>
        <w:ind w:left="4320" w:hanging="360"/>
      </w:pPr>
      <w:rPr>
        <w:rFonts w:ascii="Symbol" w:hAnsi="Symbol" w:hint="default"/>
        <w:sz w:val="20"/>
      </w:rPr>
    </w:lvl>
    <w:lvl w:ilvl="6" w:tplc="FD3CA612">
      <w:start w:val="1"/>
      <w:numFmt w:val="bullet"/>
      <w:lvlText w:val=""/>
      <w:lvlJc w:val="left"/>
      <w:pPr>
        <w:tabs>
          <w:tab w:val="num" w:pos="5040"/>
        </w:tabs>
        <w:ind w:left="5040" w:hanging="360"/>
      </w:pPr>
      <w:rPr>
        <w:rFonts w:ascii="Symbol" w:hAnsi="Symbol" w:hint="default"/>
        <w:sz w:val="20"/>
      </w:rPr>
    </w:lvl>
    <w:lvl w:ilvl="7" w:tplc="6CE2A5E6">
      <w:start w:val="1"/>
      <w:numFmt w:val="bullet"/>
      <w:lvlText w:val=""/>
      <w:lvlJc w:val="left"/>
      <w:pPr>
        <w:tabs>
          <w:tab w:val="num" w:pos="5760"/>
        </w:tabs>
        <w:ind w:left="5760" w:hanging="360"/>
      </w:pPr>
      <w:rPr>
        <w:rFonts w:ascii="Symbol" w:hAnsi="Symbol" w:hint="default"/>
        <w:sz w:val="20"/>
      </w:rPr>
    </w:lvl>
    <w:lvl w:ilvl="8" w:tplc="0630CC7A">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9" w15:restartNumberingAfterBreak="0">
    <w:nsid w:val="6CEA2025"/>
    <w:multiLevelType w:val="multilevel"/>
    <w:tmpl w:val="95CC3A1E"/>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15:restartNumberingAfterBreak="0">
    <w:nsid w:val="6F1D6A21"/>
    <w:multiLevelType w:val="hybridMultilevel"/>
    <w:tmpl w:val="A100F9DC"/>
    <w:lvl w:ilvl="0" w:tplc="4CDC2378">
      <w:start w:val="1"/>
      <w:numFmt w:val="decimal"/>
      <w:pStyle w:val="References"/>
      <w:lvlText w:val="[%1]"/>
      <w:lvlJc w:val="left"/>
      <w:pPr>
        <w:tabs>
          <w:tab w:val="num" w:pos="360"/>
        </w:tabs>
        <w:ind w:left="360" w:hanging="360"/>
      </w:pPr>
      <w:rPr>
        <w:rFonts w:ascii="Times New Roman" w:hAnsi="Times New Roman" w:hint="default"/>
        <w:sz w:val="18"/>
      </w:rPr>
    </w:lvl>
    <w:lvl w:ilvl="1" w:tplc="01B249BE">
      <w:numFmt w:val="decimal"/>
      <w:lvlText w:val=""/>
      <w:lvlJc w:val="left"/>
    </w:lvl>
    <w:lvl w:ilvl="2" w:tplc="73AC03D2">
      <w:numFmt w:val="decimal"/>
      <w:lvlText w:val=""/>
      <w:lvlJc w:val="left"/>
    </w:lvl>
    <w:lvl w:ilvl="3" w:tplc="DF9C1C5A">
      <w:numFmt w:val="decimal"/>
      <w:lvlText w:val=""/>
      <w:lvlJc w:val="left"/>
    </w:lvl>
    <w:lvl w:ilvl="4" w:tplc="20C80320">
      <w:numFmt w:val="decimal"/>
      <w:lvlText w:val=""/>
      <w:lvlJc w:val="left"/>
    </w:lvl>
    <w:lvl w:ilvl="5" w:tplc="4CC46894">
      <w:numFmt w:val="decimal"/>
      <w:lvlText w:val=""/>
      <w:lvlJc w:val="left"/>
    </w:lvl>
    <w:lvl w:ilvl="6" w:tplc="8CE01176">
      <w:numFmt w:val="decimal"/>
      <w:lvlText w:val=""/>
      <w:lvlJc w:val="left"/>
    </w:lvl>
    <w:lvl w:ilvl="7" w:tplc="267A8802">
      <w:numFmt w:val="decimal"/>
      <w:lvlText w:val=""/>
      <w:lvlJc w:val="left"/>
    </w:lvl>
    <w:lvl w:ilvl="8" w:tplc="43CA2E2E">
      <w:numFmt w:val="decimal"/>
      <w:lvlText w:val=""/>
      <w:lvlJc w:val="left"/>
    </w:lvl>
  </w:abstractNum>
  <w:abstractNum w:abstractNumId="21" w15:restartNumberingAfterBreak="0">
    <w:nsid w:val="7B106015"/>
    <w:multiLevelType w:val="multilevel"/>
    <w:tmpl w:val="225ED42E"/>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FBC1D75"/>
    <w:multiLevelType w:val="multilevel"/>
    <w:tmpl w:val="F82EA3E2"/>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5"/>
  </w:num>
  <w:num w:numId="2">
    <w:abstractNumId w:val="12"/>
  </w:num>
  <w:num w:numId="3">
    <w:abstractNumId w:val="8"/>
  </w:num>
  <w:num w:numId="4">
    <w:abstractNumId w:val="22"/>
  </w:num>
  <w:num w:numId="5">
    <w:abstractNumId w:val="6"/>
  </w:num>
  <w:num w:numId="6">
    <w:abstractNumId w:val="1"/>
  </w:num>
  <w:num w:numId="7">
    <w:abstractNumId w:val="20"/>
  </w:num>
  <w:num w:numId="8">
    <w:abstractNumId w:val="16"/>
  </w:num>
  <w:num w:numId="9">
    <w:abstractNumId w:val="19"/>
  </w:num>
  <w:num w:numId="10">
    <w:abstractNumId w:val="7"/>
  </w:num>
  <w:num w:numId="11">
    <w:abstractNumId w:val="13"/>
  </w:num>
  <w:num w:numId="12">
    <w:abstractNumId w:val="23"/>
  </w:num>
  <w:num w:numId="13">
    <w:abstractNumId w:val="10"/>
  </w:num>
  <w:num w:numId="14">
    <w:abstractNumId w:val="14"/>
  </w:num>
  <w:num w:numId="15">
    <w:abstractNumId w:val="9"/>
  </w:num>
  <w:num w:numId="16">
    <w:abstractNumId w:val="11"/>
  </w:num>
  <w:num w:numId="17">
    <w:abstractNumId w:val="17"/>
  </w:num>
  <w:num w:numId="18">
    <w:abstractNumId w:val="15"/>
  </w:num>
  <w:num w:numId="19">
    <w:abstractNumId w:val="3"/>
  </w:num>
  <w:num w:numId="20">
    <w:abstractNumId w:val="2"/>
  </w:num>
  <w:num w:numId="21">
    <w:abstractNumId w:val="21"/>
  </w:num>
  <w:num w:numId="22">
    <w:abstractNumId w:val="0"/>
  </w:num>
  <w:num w:numId="23">
    <w:abstractNumId w:val="11"/>
  </w:num>
  <w:num w:numId="24">
    <w:abstractNumId w:val="17"/>
  </w:num>
  <w:num w:numId="25">
    <w:abstractNumId w:val="15"/>
  </w:num>
  <w:num w:numId="26">
    <w:abstractNumId w:val="3"/>
  </w:num>
  <w:num w:numId="27">
    <w:abstractNumId w:val="4"/>
  </w:num>
  <w:num w:numId="28">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QwNrcwNjCzNDIzMjZW0lEKTi0uzszPAykwqgUAutywuSwAAAA="/>
  </w:docVars>
  <w:rsids>
    <w:rsidRoot w:val="00617FF4"/>
    <w:rsid w:val="00000DF6"/>
    <w:rsid w:val="00001490"/>
    <w:rsid w:val="00001585"/>
    <w:rsid w:val="000017D0"/>
    <w:rsid w:val="00001A78"/>
    <w:rsid w:val="00002623"/>
    <w:rsid w:val="00002D80"/>
    <w:rsid w:val="0000305E"/>
    <w:rsid w:val="000038A8"/>
    <w:rsid w:val="00003D12"/>
    <w:rsid w:val="0000473A"/>
    <w:rsid w:val="00005AAD"/>
    <w:rsid w:val="0000612E"/>
    <w:rsid w:val="0000683D"/>
    <w:rsid w:val="00006D3E"/>
    <w:rsid w:val="00007E22"/>
    <w:rsid w:val="00011083"/>
    <w:rsid w:val="00011279"/>
    <w:rsid w:val="000119C0"/>
    <w:rsid w:val="00012A2A"/>
    <w:rsid w:val="00012E0D"/>
    <w:rsid w:val="000134CD"/>
    <w:rsid w:val="000150D0"/>
    <w:rsid w:val="00015EFB"/>
    <w:rsid w:val="00016452"/>
    <w:rsid w:val="00016BA0"/>
    <w:rsid w:val="00020049"/>
    <w:rsid w:val="00020A24"/>
    <w:rsid w:val="000218F0"/>
    <w:rsid w:val="0002199F"/>
    <w:rsid w:val="00022200"/>
    <w:rsid w:val="00022A2A"/>
    <w:rsid w:val="00022F79"/>
    <w:rsid w:val="00023420"/>
    <w:rsid w:val="0002374B"/>
    <w:rsid w:val="00023781"/>
    <w:rsid w:val="00023AC2"/>
    <w:rsid w:val="00023E64"/>
    <w:rsid w:val="00024555"/>
    <w:rsid w:val="00024DA3"/>
    <w:rsid w:val="000260C3"/>
    <w:rsid w:val="00026435"/>
    <w:rsid w:val="000274AB"/>
    <w:rsid w:val="0002759E"/>
    <w:rsid w:val="00027E75"/>
    <w:rsid w:val="00030F6A"/>
    <w:rsid w:val="0003279E"/>
    <w:rsid w:val="00032E33"/>
    <w:rsid w:val="000337B8"/>
    <w:rsid w:val="0003397D"/>
    <w:rsid w:val="00034028"/>
    <w:rsid w:val="00034D1A"/>
    <w:rsid w:val="00035EF5"/>
    <w:rsid w:val="00036166"/>
    <w:rsid w:val="00036334"/>
    <w:rsid w:val="00036490"/>
    <w:rsid w:val="00037696"/>
    <w:rsid w:val="00037C1B"/>
    <w:rsid w:val="00040467"/>
    <w:rsid w:val="000408C5"/>
    <w:rsid w:val="00041216"/>
    <w:rsid w:val="0004145C"/>
    <w:rsid w:val="00041A94"/>
    <w:rsid w:val="00041CE6"/>
    <w:rsid w:val="0004250C"/>
    <w:rsid w:val="00043ED1"/>
    <w:rsid w:val="00044215"/>
    <w:rsid w:val="00044AB4"/>
    <w:rsid w:val="000450D7"/>
    <w:rsid w:val="0004544D"/>
    <w:rsid w:val="00045617"/>
    <w:rsid w:val="0004586A"/>
    <w:rsid w:val="00045CAF"/>
    <w:rsid w:val="00045DD8"/>
    <w:rsid w:val="000466F4"/>
    <w:rsid w:val="00046833"/>
    <w:rsid w:val="00046EDB"/>
    <w:rsid w:val="0004701B"/>
    <w:rsid w:val="000473C5"/>
    <w:rsid w:val="000478FE"/>
    <w:rsid w:val="000502AF"/>
    <w:rsid w:val="00050937"/>
    <w:rsid w:val="00050AEA"/>
    <w:rsid w:val="00051157"/>
    <w:rsid w:val="00051513"/>
    <w:rsid w:val="00051646"/>
    <w:rsid w:val="00051D7C"/>
    <w:rsid w:val="000527C0"/>
    <w:rsid w:val="000539B0"/>
    <w:rsid w:val="0005401C"/>
    <w:rsid w:val="0005443D"/>
    <w:rsid w:val="00054AE7"/>
    <w:rsid w:val="0005692B"/>
    <w:rsid w:val="00057323"/>
    <w:rsid w:val="0005766E"/>
    <w:rsid w:val="00057F16"/>
    <w:rsid w:val="0006168A"/>
    <w:rsid w:val="00061883"/>
    <w:rsid w:val="000622DA"/>
    <w:rsid w:val="00062576"/>
    <w:rsid w:val="000629D3"/>
    <w:rsid w:val="00062A74"/>
    <w:rsid w:val="00062E33"/>
    <w:rsid w:val="00064217"/>
    <w:rsid w:val="00064909"/>
    <w:rsid w:val="00064914"/>
    <w:rsid w:val="00065047"/>
    <w:rsid w:val="000650FD"/>
    <w:rsid w:val="00065BEB"/>
    <w:rsid w:val="000679BB"/>
    <w:rsid w:val="0007000A"/>
    <w:rsid w:val="000700C6"/>
    <w:rsid w:val="00070D0C"/>
    <w:rsid w:val="00070DF5"/>
    <w:rsid w:val="00071BE8"/>
    <w:rsid w:val="0007265D"/>
    <w:rsid w:val="00072E66"/>
    <w:rsid w:val="00073201"/>
    <w:rsid w:val="000732CC"/>
    <w:rsid w:val="0007511F"/>
    <w:rsid w:val="0007518E"/>
    <w:rsid w:val="00075853"/>
    <w:rsid w:val="00075992"/>
    <w:rsid w:val="00075B09"/>
    <w:rsid w:val="00075BFD"/>
    <w:rsid w:val="00075DEA"/>
    <w:rsid w:val="0007654D"/>
    <w:rsid w:val="00080D4B"/>
    <w:rsid w:val="00082919"/>
    <w:rsid w:val="000835E1"/>
    <w:rsid w:val="00084186"/>
    <w:rsid w:val="00086085"/>
    <w:rsid w:val="000864E9"/>
    <w:rsid w:val="0008772F"/>
    <w:rsid w:val="00087ED5"/>
    <w:rsid w:val="000903BE"/>
    <w:rsid w:val="000903C9"/>
    <w:rsid w:val="0009083B"/>
    <w:rsid w:val="000933C8"/>
    <w:rsid w:val="00093E30"/>
    <w:rsid w:val="00094490"/>
    <w:rsid w:val="0009501F"/>
    <w:rsid w:val="00095A55"/>
    <w:rsid w:val="00096438"/>
    <w:rsid w:val="0009653B"/>
    <w:rsid w:val="000967E8"/>
    <w:rsid w:val="0009681B"/>
    <w:rsid w:val="000969C7"/>
    <w:rsid w:val="00096BF8"/>
    <w:rsid w:val="00096F7C"/>
    <w:rsid w:val="000A0723"/>
    <w:rsid w:val="000A115E"/>
    <w:rsid w:val="000A18B3"/>
    <w:rsid w:val="000A22A0"/>
    <w:rsid w:val="000A4E19"/>
    <w:rsid w:val="000A6816"/>
    <w:rsid w:val="000A6CB0"/>
    <w:rsid w:val="000A6F38"/>
    <w:rsid w:val="000B0643"/>
    <w:rsid w:val="000B10ED"/>
    <w:rsid w:val="000B1157"/>
    <w:rsid w:val="000B1777"/>
    <w:rsid w:val="000B2A96"/>
    <w:rsid w:val="000B2EE4"/>
    <w:rsid w:val="000B2F10"/>
    <w:rsid w:val="000B2FC0"/>
    <w:rsid w:val="000B326F"/>
    <w:rsid w:val="000B391E"/>
    <w:rsid w:val="000B3A90"/>
    <w:rsid w:val="000B4E46"/>
    <w:rsid w:val="000B5814"/>
    <w:rsid w:val="000B5D1C"/>
    <w:rsid w:val="000B6124"/>
    <w:rsid w:val="000B65C1"/>
    <w:rsid w:val="000B6D6E"/>
    <w:rsid w:val="000B73C6"/>
    <w:rsid w:val="000C0B11"/>
    <w:rsid w:val="000C0E68"/>
    <w:rsid w:val="000C1AA6"/>
    <w:rsid w:val="000C21BF"/>
    <w:rsid w:val="000C23DD"/>
    <w:rsid w:val="000C25B8"/>
    <w:rsid w:val="000C2EA1"/>
    <w:rsid w:val="000C3C80"/>
    <w:rsid w:val="000C3E78"/>
    <w:rsid w:val="000C4596"/>
    <w:rsid w:val="000C6D66"/>
    <w:rsid w:val="000C7BB5"/>
    <w:rsid w:val="000C7C24"/>
    <w:rsid w:val="000D07E4"/>
    <w:rsid w:val="000D09DE"/>
    <w:rsid w:val="000D2475"/>
    <w:rsid w:val="000D2834"/>
    <w:rsid w:val="000D2901"/>
    <w:rsid w:val="000D3F6B"/>
    <w:rsid w:val="000D5DD1"/>
    <w:rsid w:val="000D6F92"/>
    <w:rsid w:val="000D7C62"/>
    <w:rsid w:val="000D7E77"/>
    <w:rsid w:val="000E0014"/>
    <w:rsid w:val="000E081C"/>
    <w:rsid w:val="000E09B7"/>
    <w:rsid w:val="000E0BC8"/>
    <w:rsid w:val="000E12CE"/>
    <w:rsid w:val="000E19C7"/>
    <w:rsid w:val="000E1DC7"/>
    <w:rsid w:val="000E33A7"/>
    <w:rsid w:val="000E376B"/>
    <w:rsid w:val="000E3BE9"/>
    <w:rsid w:val="000E4053"/>
    <w:rsid w:val="000E446C"/>
    <w:rsid w:val="000E507D"/>
    <w:rsid w:val="000E5085"/>
    <w:rsid w:val="000E66BC"/>
    <w:rsid w:val="000E6CF1"/>
    <w:rsid w:val="000E7270"/>
    <w:rsid w:val="000E7556"/>
    <w:rsid w:val="000E7883"/>
    <w:rsid w:val="000E78CA"/>
    <w:rsid w:val="000E7E56"/>
    <w:rsid w:val="000F0202"/>
    <w:rsid w:val="000F0282"/>
    <w:rsid w:val="000F0E3A"/>
    <w:rsid w:val="000F11AD"/>
    <w:rsid w:val="000F2A43"/>
    <w:rsid w:val="000F323D"/>
    <w:rsid w:val="000F5653"/>
    <w:rsid w:val="000F6423"/>
    <w:rsid w:val="000F70F2"/>
    <w:rsid w:val="000F7AE1"/>
    <w:rsid w:val="000F7E0E"/>
    <w:rsid w:val="001001DC"/>
    <w:rsid w:val="00100473"/>
    <w:rsid w:val="00100523"/>
    <w:rsid w:val="001014F2"/>
    <w:rsid w:val="00102205"/>
    <w:rsid w:val="00102D22"/>
    <w:rsid w:val="00103E3E"/>
    <w:rsid w:val="001048F9"/>
    <w:rsid w:val="00104936"/>
    <w:rsid w:val="00104DF9"/>
    <w:rsid w:val="00104F94"/>
    <w:rsid w:val="00105617"/>
    <w:rsid w:val="0010616A"/>
    <w:rsid w:val="00106374"/>
    <w:rsid w:val="001065D9"/>
    <w:rsid w:val="00106E3A"/>
    <w:rsid w:val="00107971"/>
    <w:rsid w:val="00110001"/>
    <w:rsid w:val="0011042F"/>
    <w:rsid w:val="00110AE2"/>
    <w:rsid w:val="00111CC2"/>
    <w:rsid w:val="00112CE7"/>
    <w:rsid w:val="00113CF9"/>
    <w:rsid w:val="0011668A"/>
    <w:rsid w:val="0011691A"/>
    <w:rsid w:val="0011716F"/>
    <w:rsid w:val="0011722B"/>
    <w:rsid w:val="00117C6C"/>
    <w:rsid w:val="001204CE"/>
    <w:rsid w:val="00120D3E"/>
    <w:rsid w:val="00121C06"/>
    <w:rsid w:val="00122120"/>
    <w:rsid w:val="001225DF"/>
    <w:rsid w:val="00122919"/>
    <w:rsid w:val="001236A3"/>
    <w:rsid w:val="00123898"/>
    <w:rsid w:val="001238B2"/>
    <w:rsid w:val="00123AC6"/>
    <w:rsid w:val="00123C07"/>
    <w:rsid w:val="00123E7D"/>
    <w:rsid w:val="0012409E"/>
    <w:rsid w:val="00125777"/>
    <w:rsid w:val="001268ED"/>
    <w:rsid w:val="00126B33"/>
    <w:rsid w:val="00126DBD"/>
    <w:rsid w:val="001273E5"/>
    <w:rsid w:val="00127404"/>
    <w:rsid w:val="0012751C"/>
    <w:rsid w:val="001301C6"/>
    <w:rsid w:val="00130F56"/>
    <w:rsid w:val="001311C2"/>
    <w:rsid w:val="001330FE"/>
    <w:rsid w:val="00134549"/>
    <w:rsid w:val="00134A06"/>
    <w:rsid w:val="00134BAA"/>
    <w:rsid w:val="00136050"/>
    <w:rsid w:val="00136A85"/>
    <w:rsid w:val="0013755B"/>
    <w:rsid w:val="00137B7B"/>
    <w:rsid w:val="00140223"/>
    <w:rsid w:val="00141728"/>
    <w:rsid w:val="00141C77"/>
    <w:rsid w:val="00141F66"/>
    <w:rsid w:val="00142148"/>
    <w:rsid w:val="0014240F"/>
    <w:rsid w:val="001424C6"/>
    <w:rsid w:val="00143056"/>
    <w:rsid w:val="00143174"/>
    <w:rsid w:val="0014355A"/>
    <w:rsid w:val="00144A33"/>
    <w:rsid w:val="00144F80"/>
    <w:rsid w:val="001455E6"/>
    <w:rsid w:val="00145AE0"/>
    <w:rsid w:val="00146A0D"/>
    <w:rsid w:val="00147638"/>
    <w:rsid w:val="00147A43"/>
    <w:rsid w:val="0015003F"/>
    <w:rsid w:val="00150F94"/>
    <w:rsid w:val="0015160B"/>
    <w:rsid w:val="00151CD6"/>
    <w:rsid w:val="00151F3B"/>
    <w:rsid w:val="00152281"/>
    <w:rsid w:val="00152417"/>
    <w:rsid w:val="00152DFD"/>
    <w:rsid w:val="0015430A"/>
    <w:rsid w:val="00156450"/>
    <w:rsid w:val="00156520"/>
    <w:rsid w:val="00156C79"/>
    <w:rsid w:val="001574C7"/>
    <w:rsid w:val="00157D88"/>
    <w:rsid w:val="00160223"/>
    <w:rsid w:val="00161FC9"/>
    <w:rsid w:val="001629CD"/>
    <w:rsid w:val="00162F26"/>
    <w:rsid w:val="00162F8C"/>
    <w:rsid w:val="00163402"/>
    <w:rsid w:val="00163DFE"/>
    <w:rsid w:val="00163FF3"/>
    <w:rsid w:val="00164C66"/>
    <w:rsid w:val="00164D4A"/>
    <w:rsid w:val="00164EE9"/>
    <w:rsid w:val="00164F71"/>
    <w:rsid w:val="0016530D"/>
    <w:rsid w:val="001653CD"/>
    <w:rsid w:val="001654EB"/>
    <w:rsid w:val="00165F71"/>
    <w:rsid w:val="00166439"/>
    <w:rsid w:val="0016658C"/>
    <w:rsid w:val="00166972"/>
    <w:rsid w:val="00167542"/>
    <w:rsid w:val="00167F1B"/>
    <w:rsid w:val="00170284"/>
    <w:rsid w:val="00170AA7"/>
    <w:rsid w:val="0017170D"/>
    <w:rsid w:val="00171D41"/>
    <w:rsid w:val="00171EC5"/>
    <w:rsid w:val="001725BE"/>
    <w:rsid w:val="00172744"/>
    <w:rsid w:val="00173053"/>
    <w:rsid w:val="00173493"/>
    <w:rsid w:val="00174617"/>
    <w:rsid w:val="00175973"/>
    <w:rsid w:val="001761C1"/>
    <w:rsid w:val="00176A50"/>
    <w:rsid w:val="00177447"/>
    <w:rsid w:val="00177530"/>
    <w:rsid w:val="001804A7"/>
    <w:rsid w:val="00181340"/>
    <w:rsid w:val="00181456"/>
    <w:rsid w:val="00182487"/>
    <w:rsid w:val="0018295B"/>
    <w:rsid w:val="00183B89"/>
    <w:rsid w:val="00183EEE"/>
    <w:rsid w:val="00185362"/>
    <w:rsid w:val="001868A9"/>
    <w:rsid w:val="0018696D"/>
    <w:rsid w:val="00187F25"/>
    <w:rsid w:val="0019099F"/>
    <w:rsid w:val="00191BCE"/>
    <w:rsid w:val="0019208D"/>
    <w:rsid w:val="001929D9"/>
    <w:rsid w:val="00192D27"/>
    <w:rsid w:val="00194067"/>
    <w:rsid w:val="001943B0"/>
    <w:rsid w:val="001946EA"/>
    <w:rsid w:val="001956E8"/>
    <w:rsid w:val="00196727"/>
    <w:rsid w:val="001A0E48"/>
    <w:rsid w:val="001A1075"/>
    <w:rsid w:val="001A153D"/>
    <w:rsid w:val="001A23D2"/>
    <w:rsid w:val="001A269E"/>
    <w:rsid w:val="001A28C5"/>
    <w:rsid w:val="001A35DA"/>
    <w:rsid w:val="001A3869"/>
    <w:rsid w:val="001A4F26"/>
    <w:rsid w:val="001A6521"/>
    <w:rsid w:val="001A7019"/>
    <w:rsid w:val="001A70CB"/>
    <w:rsid w:val="001A70EA"/>
    <w:rsid w:val="001A7A6E"/>
    <w:rsid w:val="001B037B"/>
    <w:rsid w:val="001B0C02"/>
    <w:rsid w:val="001B2199"/>
    <w:rsid w:val="001B287C"/>
    <w:rsid w:val="001B4B60"/>
    <w:rsid w:val="001B548A"/>
    <w:rsid w:val="001B5647"/>
    <w:rsid w:val="001B5F87"/>
    <w:rsid w:val="001B661C"/>
    <w:rsid w:val="001C0376"/>
    <w:rsid w:val="001C0A80"/>
    <w:rsid w:val="001C10A4"/>
    <w:rsid w:val="001C12E8"/>
    <w:rsid w:val="001C13D6"/>
    <w:rsid w:val="001C1A4B"/>
    <w:rsid w:val="001C23C1"/>
    <w:rsid w:val="001C2587"/>
    <w:rsid w:val="001C2A5B"/>
    <w:rsid w:val="001C2F51"/>
    <w:rsid w:val="001C3631"/>
    <w:rsid w:val="001C3CB6"/>
    <w:rsid w:val="001C3D41"/>
    <w:rsid w:val="001C6932"/>
    <w:rsid w:val="001C7327"/>
    <w:rsid w:val="001C763E"/>
    <w:rsid w:val="001C767D"/>
    <w:rsid w:val="001C7F0B"/>
    <w:rsid w:val="001D0A3B"/>
    <w:rsid w:val="001D1CA5"/>
    <w:rsid w:val="001D22FA"/>
    <w:rsid w:val="001D2D3C"/>
    <w:rsid w:val="001D3758"/>
    <w:rsid w:val="001D3810"/>
    <w:rsid w:val="001D3B65"/>
    <w:rsid w:val="001D3F33"/>
    <w:rsid w:val="001D67DE"/>
    <w:rsid w:val="001D6B56"/>
    <w:rsid w:val="001D6B64"/>
    <w:rsid w:val="001D7AD7"/>
    <w:rsid w:val="001E0644"/>
    <w:rsid w:val="001E0D31"/>
    <w:rsid w:val="001E3991"/>
    <w:rsid w:val="001E3D8F"/>
    <w:rsid w:val="001E4817"/>
    <w:rsid w:val="001E5290"/>
    <w:rsid w:val="001E597F"/>
    <w:rsid w:val="001E5B7B"/>
    <w:rsid w:val="001E60E9"/>
    <w:rsid w:val="001E6212"/>
    <w:rsid w:val="001E64C4"/>
    <w:rsid w:val="001F0440"/>
    <w:rsid w:val="001F0669"/>
    <w:rsid w:val="001F068C"/>
    <w:rsid w:val="001F132E"/>
    <w:rsid w:val="001F1445"/>
    <w:rsid w:val="001F14E8"/>
    <w:rsid w:val="001F27A7"/>
    <w:rsid w:val="001F2F76"/>
    <w:rsid w:val="001F35CA"/>
    <w:rsid w:val="001F38EF"/>
    <w:rsid w:val="001F3C40"/>
    <w:rsid w:val="001F3E83"/>
    <w:rsid w:val="001F5406"/>
    <w:rsid w:val="001F570C"/>
    <w:rsid w:val="001F5719"/>
    <w:rsid w:val="001F6253"/>
    <w:rsid w:val="001F6981"/>
    <w:rsid w:val="001F75FA"/>
    <w:rsid w:val="001F7620"/>
    <w:rsid w:val="001F7883"/>
    <w:rsid w:val="001F7C27"/>
    <w:rsid w:val="00200BF4"/>
    <w:rsid w:val="0020107F"/>
    <w:rsid w:val="002014AC"/>
    <w:rsid w:val="002015DB"/>
    <w:rsid w:val="0020181B"/>
    <w:rsid w:val="00201A36"/>
    <w:rsid w:val="00202588"/>
    <w:rsid w:val="002045A3"/>
    <w:rsid w:val="002048BD"/>
    <w:rsid w:val="002054FC"/>
    <w:rsid w:val="00206699"/>
    <w:rsid w:val="00206DF3"/>
    <w:rsid w:val="00207358"/>
    <w:rsid w:val="002103AF"/>
    <w:rsid w:val="00211709"/>
    <w:rsid w:val="002126B8"/>
    <w:rsid w:val="00212A29"/>
    <w:rsid w:val="00212C1B"/>
    <w:rsid w:val="00215BF5"/>
    <w:rsid w:val="002168F2"/>
    <w:rsid w:val="00216AD6"/>
    <w:rsid w:val="00216BB0"/>
    <w:rsid w:val="00217189"/>
    <w:rsid w:val="00217E7E"/>
    <w:rsid w:val="00217FEC"/>
    <w:rsid w:val="00220847"/>
    <w:rsid w:val="0022150A"/>
    <w:rsid w:val="00223BFD"/>
    <w:rsid w:val="00224214"/>
    <w:rsid w:val="00224221"/>
    <w:rsid w:val="00224D4D"/>
    <w:rsid w:val="00224DA2"/>
    <w:rsid w:val="002259CE"/>
    <w:rsid w:val="00225BE3"/>
    <w:rsid w:val="00226185"/>
    <w:rsid w:val="002267E3"/>
    <w:rsid w:val="00226B64"/>
    <w:rsid w:val="00226FCF"/>
    <w:rsid w:val="0022712F"/>
    <w:rsid w:val="00227411"/>
    <w:rsid w:val="0023024A"/>
    <w:rsid w:val="00230D97"/>
    <w:rsid w:val="00231062"/>
    <w:rsid w:val="00231159"/>
    <w:rsid w:val="00231C70"/>
    <w:rsid w:val="002347FA"/>
    <w:rsid w:val="00235486"/>
    <w:rsid w:val="002354EF"/>
    <w:rsid w:val="00236EC2"/>
    <w:rsid w:val="002371CE"/>
    <w:rsid w:val="0023739B"/>
    <w:rsid w:val="002375C3"/>
    <w:rsid w:val="00237A7D"/>
    <w:rsid w:val="00240508"/>
    <w:rsid w:val="00240CF2"/>
    <w:rsid w:val="002421B6"/>
    <w:rsid w:val="00242397"/>
    <w:rsid w:val="0024243C"/>
    <w:rsid w:val="002426C8"/>
    <w:rsid w:val="00242AE9"/>
    <w:rsid w:val="00242E83"/>
    <w:rsid w:val="00243022"/>
    <w:rsid w:val="00243D81"/>
    <w:rsid w:val="00243DA3"/>
    <w:rsid w:val="00243EF7"/>
    <w:rsid w:val="00244FC1"/>
    <w:rsid w:val="0024558A"/>
    <w:rsid w:val="00245AC2"/>
    <w:rsid w:val="00245B05"/>
    <w:rsid w:val="00245D1B"/>
    <w:rsid w:val="00245ED4"/>
    <w:rsid w:val="002463C5"/>
    <w:rsid w:val="00246EF4"/>
    <w:rsid w:val="00246FBA"/>
    <w:rsid w:val="00247049"/>
    <w:rsid w:val="00247179"/>
    <w:rsid w:val="002476C4"/>
    <w:rsid w:val="00247BD1"/>
    <w:rsid w:val="00247C2C"/>
    <w:rsid w:val="00247EB1"/>
    <w:rsid w:val="00250262"/>
    <w:rsid w:val="00250538"/>
    <w:rsid w:val="0025162B"/>
    <w:rsid w:val="0025185D"/>
    <w:rsid w:val="00253586"/>
    <w:rsid w:val="002537E1"/>
    <w:rsid w:val="00253EE8"/>
    <w:rsid w:val="00254946"/>
    <w:rsid w:val="00254F63"/>
    <w:rsid w:val="00255A8B"/>
    <w:rsid w:val="00255C77"/>
    <w:rsid w:val="00256679"/>
    <w:rsid w:val="002571BC"/>
    <w:rsid w:val="0025787C"/>
    <w:rsid w:val="0026099E"/>
    <w:rsid w:val="00260F07"/>
    <w:rsid w:val="0026133A"/>
    <w:rsid w:val="00261C74"/>
    <w:rsid w:val="00262928"/>
    <w:rsid w:val="002638FD"/>
    <w:rsid w:val="00265566"/>
    <w:rsid w:val="002663AE"/>
    <w:rsid w:val="0026652B"/>
    <w:rsid w:val="00266A0A"/>
    <w:rsid w:val="002676D7"/>
    <w:rsid w:val="00267769"/>
    <w:rsid w:val="00267C91"/>
    <w:rsid w:val="00267E60"/>
    <w:rsid w:val="0027067C"/>
    <w:rsid w:val="0027102E"/>
    <w:rsid w:val="00271965"/>
    <w:rsid w:val="00271F93"/>
    <w:rsid w:val="002732BE"/>
    <w:rsid w:val="0027420C"/>
    <w:rsid w:val="00274B3A"/>
    <w:rsid w:val="00274E46"/>
    <w:rsid w:val="0027589A"/>
    <w:rsid w:val="00275998"/>
    <w:rsid w:val="00275D2A"/>
    <w:rsid w:val="00275DA4"/>
    <w:rsid w:val="0027671F"/>
    <w:rsid w:val="002803AE"/>
    <w:rsid w:val="0028042C"/>
    <w:rsid w:val="0028071C"/>
    <w:rsid w:val="002814EE"/>
    <w:rsid w:val="002817D8"/>
    <w:rsid w:val="00283014"/>
    <w:rsid w:val="002841BE"/>
    <w:rsid w:val="002854CF"/>
    <w:rsid w:val="00285968"/>
    <w:rsid w:val="0028727D"/>
    <w:rsid w:val="00290080"/>
    <w:rsid w:val="002904DA"/>
    <w:rsid w:val="00291075"/>
    <w:rsid w:val="0029195F"/>
    <w:rsid w:val="00291C07"/>
    <w:rsid w:val="00291C0E"/>
    <w:rsid w:val="0029293D"/>
    <w:rsid w:val="00292A2E"/>
    <w:rsid w:val="002939F5"/>
    <w:rsid w:val="002945D4"/>
    <w:rsid w:val="00294B62"/>
    <w:rsid w:val="00295AA5"/>
    <w:rsid w:val="00295B63"/>
    <w:rsid w:val="00295CA0"/>
    <w:rsid w:val="00295E27"/>
    <w:rsid w:val="0029618B"/>
    <w:rsid w:val="002965D8"/>
    <w:rsid w:val="0029691C"/>
    <w:rsid w:val="00296C66"/>
    <w:rsid w:val="00296FD9"/>
    <w:rsid w:val="0029754F"/>
    <w:rsid w:val="002A0C31"/>
    <w:rsid w:val="002A3E16"/>
    <w:rsid w:val="002A472E"/>
    <w:rsid w:val="002A47A3"/>
    <w:rsid w:val="002A4F73"/>
    <w:rsid w:val="002A6D1B"/>
    <w:rsid w:val="002A6DFE"/>
    <w:rsid w:val="002A6E23"/>
    <w:rsid w:val="002A7085"/>
    <w:rsid w:val="002A7834"/>
    <w:rsid w:val="002B13E0"/>
    <w:rsid w:val="002B1973"/>
    <w:rsid w:val="002B1D9A"/>
    <w:rsid w:val="002B1FBF"/>
    <w:rsid w:val="002B26C9"/>
    <w:rsid w:val="002B2F5C"/>
    <w:rsid w:val="002B3305"/>
    <w:rsid w:val="002B3410"/>
    <w:rsid w:val="002B371E"/>
    <w:rsid w:val="002B38D3"/>
    <w:rsid w:val="002B38E7"/>
    <w:rsid w:val="002B38EE"/>
    <w:rsid w:val="002B4EA3"/>
    <w:rsid w:val="002B51FC"/>
    <w:rsid w:val="002B655B"/>
    <w:rsid w:val="002B6697"/>
    <w:rsid w:val="002B68B5"/>
    <w:rsid w:val="002C003B"/>
    <w:rsid w:val="002C0E5D"/>
    <w:rsid w:val="002C14D5"/>
    <w:rsid w:val="002C1955"/>
    <w:rsid w:val="002C1C54"/>
    <w:rsid w:val="002C208F"/>
    <w:rsid w:val="002C2141"/>
    <w:rsid w:val="002C2AD4"/>
    <w:rsid w:val="002C2C43"/>
    <w:rsid w:val="002C3931"/>
    <w:rsid w:val="002C5256"/>
    <w:rsid w:val="002C6774"/>
    <w:rsid w:val="002C7285"/>
    <w:rsid w:val="002C798A"/>
    <w:rsid w:val="002D04B2"/>
    <w:rsid w:val="002D0505"/>
    <w:rsid w:val="002D0557"/>
    <w:rsid w:val="002D183D"/>
    <w:rsid w:val="002D1CAF"/>
    <w:rsid w:val="002D31D7"/>
    <w:rsid w:val="002D3458"/>
    <w:rsid w:val="002D3E1A"/>
    <w:rsid w:val="002D611A"/>
    <w:rsid w:val="002D641F"/>
    <w:rsid w:val="002D671E"/>
    <w:rsid w:val="002D69D8"/>
    <w:rsid w:val="002D6F9C"/>
    <w:rsid w:val="002D72D9"/>
    <w:rsid w:val="002E04F9"/>
    <w:rsid w:val="002E0567"/>
    <w:rsid w:val="002E0A88"/>
    <w:rsid w:val="002E2805"/>
    <w:rsid w:val="002E3423"/>
    <w:rsid w:val="002E383E"/>
    <w:rsid w:val="002E4D1F"/>
    <w:rsid w:val="002E67DB"/>
    <w:rsid w:val="002E7322"/>
    <w:rsid w:val="002F0EAB"/>
    <w:rsid w:val="002F185B"/>
    <w:rsid w:val="002F1955"/>
    <w:rsid w:val="002F1C19"/>
    <w:rsid w:val="002F22C3"/>
    <w:rsid w:val="002F319E"/>
    <w:rsid w:val="002F4C27"/>
    <w:rsid w:val="002F4FE7"/>
    <w:rsid w:val="002F545B"/>
    <w:rsid w:val="002F573C"/>
    <w:rsid w:val="002F5FEB"/>
    <w:rsid w:val="002F61B6"/>
    <w:rsid w:val="002F638C"/>
    <w:rsid w:val="002F6864"/>
    <w:rsid w:val="002F7A23"/>
    <w:rsid w:val="002F7CDE"/>
    <w:rsid w:val="00300D54"/>
    <w:rsid w:val="00301128"/>
    <w:rsid w:val="00301251"/>
    <w:rsid w:val="00301372"/>
    <w:rsid w:val="003020B4"/>
    <w:rsid w:val="00302172"/>
    <w:rsid w:val="00302EDC"/>
    <w:rsid w:val="0030304B"/>
    <w:rsid w:val="003031E5"/>
    <w:rsid w:val="003037AE"/>
    <w:rsid w:val="00303DF2"/>
    <w:rsid w:val="00303E2A"/>
    <w:rsid w:val="00303E49"/>
    <w:rsid w:val="00305035"/>
    <w:rsid w:val="00305DE2"/>
    <w:rsid w:val="00306267"/>
    <w:rsid w:val="00306771"/>
    <w:rsid w:val="00307046"/>
    <w:rsid w:val="003076C5"/>
    <w:rsid w:val="003112F3"/>
    <w:rsid w:val="00311B8D"/>
    <w:rsid w:val="003134A3"/>
    <w:rsid w:val="003136A2"/>
    <w:rsid w:val="00313884"/>
    <w:rsid w:val="00314B6E"/>
    <w:rsid w:val="00314D6A"/>
    <w:rsid w:val="00315EF8"/>
    <w:rsid w:val="00316090"/>
    <w:rsid w:val="003168AE"/>
    <w:rsid w:val="003170E1"/>
    <w:rsid w:val="00317C0B"/>
    <w:rsid w:val="00317C4E"/>
    <w:rsid w:val="003228EC"/>
    <w:rsid w:val="00323DD8"/>
    <w:rsid w:val="00325455"/>
    <w:rsid w:val="00327529"/>
    <w:rsid w:val="0033080F"/>
    <w:rsid w:val="00330AA6"/>
    <w:rsid w:val="0033109A"/>
    <w:rsid w:val="00331500"/>
    <w:rsid w:val="00331634"/>
    <w:rsid w:val="003316B2"/>
    <w:rsid w:val="003316D9"/>
    <w:rsid w:val="0033212C"/>
    <w:rsid w:val="00332E25"/>
    <w:rsid w:val="003333D6"/>
    <w:rsid w:val="003336DA"/>
    <w:rsid w:val="00333C93"/>
    <w:rsid w:val="00334588"/>
    <w:rsid w:val="0033470B"/>
    <w:rsid w:val="00334A5B"/>
    <w:rsid w:val="00334C1E"/>
    <w:rsid w:val="00334C7B"/>
    <w:rsid w:val="00334D2A"/>
    <w:rsid w:val="00335528"/>
    <w:rsid w:val="0033694F"/>
    <w:rsid w:val="00337AA1"/>
    <w:rsid w:val="00337C87"/>
    <w:rsid w:val="0034028D"/>
    <w:rsid w:val="003410C8"/>
    <w:rsid w:val="0034167F"/>
    <w:rsid w:val="0034187D"/>
    <w:rsid w:val="003429CE"/>
    <w:rsid w:val="0034368F"/>
    <w:rsid w:val="0034380B"/>
    <w:rsid w:val="00343C61"/>
    <w:rsid w:val="0034437E"/>
    <w:rsid w:val="00344D8D"/>
    <w:rsid w:val="003463CD"/>
    <w:rsid w:val="00346F7E"/>
    <w:rsid w:val="00347845"/>
    <w:rsid w:val="0035047C"/>
    <w:rsid w:val="0035102B"/>
    <w:rsid w:val="003512BF"/>
    <w:rsid w:val="00351439"/>
    <w:rsid w:val="00351A99"/>
    <w:rsid w:val="00352333"/>
    <w:rsid w:val="00352793"/>
    <w:rsid w:val="00352D43"/>
    <w:rsid w:val="003542E6"/>
    <w:rsid w:val="00355260"/>
    <w:rsid w:val="00355A64"/>
    <w:rsid w:val="00356910"/>
    <w:rsid w:val="003570F2"/>
    <w:rsid w:val="0035775F"/>
    <w:rsid w:val="00357DF4"/>
    <w:rsid w:val="00360266"/>
    <w:rsid w:val="003604F8"/>
    <w:rsid w:val="003605A9"/>
    <w:rsid w:val="003605C4"/>
    <w:rsid w:val="003606C5"/>
    <w:rsid w:val="0036129C"/>
    <w:rsid w:val="003612B4"/>
    <w:rsid w:val="003612CB"/>
    <w:rsid w:val="00361712"/>
    <w:rsid w:val="00363E17"/>
    <w:rsid w:val="00365001"/>
    <w:rsid w:val="003655E3"/>
    <w:rsid w:val="0036626D"/>
    <w:rsid w:val="003663F8"/>
    <w:rsid w:val="00366486"/>
    <w:rsid w:val="00367713"/>
    <w:rsid w:val="00367E43"/>
    <w:rsid w:val="003704FE"/>
    <w:rsid w:val="00371AD7"/>
    <w:rsid w:val="00372017"/>
    <w:rsid w:val="0037290A"/>
    <w:rsid w:val="00373210"/>
    <w:rsid w:val="00373293"/>
    <w:rsid w:val="00374315"/>
    <w:rsid w:val="00374346"/>
    <w:rsid w:val="00375488"/>
    <w:rsid w:val="00376877"/>
    <w:rsid w:val="00380CF3"/>
    <w:rsid w:val="003819B0"/>
    <w:rsid w:val="00381B09"/>
    <w:rsid w:val="00382729"/>
    <w:rsid w:val="00382D25"/>
    <w:rsid w:val="0038529F"/>
    <w:rsid w:val="00385D27"/>
    <w:rsid w:val="0038651D"/>
    <w:rsid w:val="003869C0"/>
    <w:rsid w:val="003879D8"/>
    <w:rsid w:val="00390742"/>
    <w:rsid w:val="00391A4A"/>
    <w:rsid w:val="00392829"/>
    <w:rsid w:val="0039295B"/>
    <w:rsid w:val="00392A8E"/>
    <w:rsid w:val="00392DE4"/>
    <w:rsid w:val="0039306C"/>
    <w:rsid w:val="003933CD"/>
    <w:rsid w:val="00393C6B"/>
    <w:rsid w:val="003941E7"/>
    <w:rsid w:val="00394201"/>
    <w:rsid w:val="003945B9"/>
    <w:rsid w:val="00394DDA"/>
    <w:rsid w:val="00395F8C"/>
    <w:rsid w:val="00396921"/>
    <w:rsid w:val="00397ADF"/>
    <w:rsid w:val="00397D54"/>
    <w:rsid w:val="003A07CC"/>
    <w:rsid w:val="003A16C9"/>
    <w:rsid w:val="003A1B84"/>
    <w:rsid w:val="003A44BA"/>
    <w:rsid w:val="003A534D"/>
    <w:rsid w:val="003A5503"/>
    <w:rsid w:val="003A5851"/>
    <w:rsid w:val="003A62F2"/>
    <w:rsid w:val="003A679B"/>
    <w:rsid w:val="003A697E"/>
    <w:rsid w:val="003A6C15"/>
    <w:rsid w:val="003A742E"/>
    <w:rsid w:val="003B0242"/>
    <w:rsid w:val="003B21AF"/>
    <w:rsid w:val="003B30F0"/>
    <w:rsid w:val="003B3358"/>
    <w:rsid w:val="003B4AD3"/>
    <w:rsid w:val="003B4CC3"/>
    <w:rsid w:val="003B57AC"/>
    <w:rsid w:val="003B5890"/>
    <w:rsid w:val="003B5B85"/>
    <w:rsid w:val="003B6734"/>
    <w:rsid w:val="003B6C3C"/>
    <w:rsid w:val="003B7306"/>
    <w:rsid w:val="003B7F0A"/>
    <w:rsid w:val="003C0F65"/>
    <w:rsid w:val="003C1009"/>
    <w:rsid w:val="003C1A0A"/>
    <w:rsid w:val="003C1FA6"/>
    <w:rsid w:val="003C21A2"/>
    <w:rsid w:val="003C2D3C"/>
    <w:rsid w:val="003C397D"/>
    <w:rsid w:val="003C39AE"/>
    <w:rsid w:val="003C50D1"/>
    <w:rsid w:val="003C573F"/>
    <w:rsid w:val="003C5DEE"/>
    <w:rsid w:val="003C60F7"/>
    <w:rsid w:val="003C6500"/>
    <w:rsid w:val="003D029A"/>
    <w:rsid w:val="003D1157"/>
    <w:rsid w:val="003D21A8"/>
    <w:rsid w:val="003D2D83"/>
    <w:rsid w:val="003D2D8F"/>
    <w:rsid w:val="003D41E8"/>
    <w:rsid w:val="003D47BC"/>
    <w:rsid w:val="003D4F58"/>
    <w:rsid w:val="003D61D4"/>
    <w:rsid w:val="003D6259"/>
    <w:rsid w:val="003D6285"/>
    <w:rsid w:val="003D7096"/>
    <w:rsid w:val="003D7A7F"/>
    <w:rsid w:val="003D7AA1"/>
    <w:rsid w:val="003D7E0A"/>
    <w:rsid w:val="003E0172"/>
    <w:rsid w:val="003E0723"/>
    <w:rsid w:val="003E0AC7"/>
    <w:rsid w:val="003E0B02"/>
    <w:rsid w:val="003E15CF"/>
    <w:rsid w:val="003E1605"/>
    <w:rsid w:val="003E1FD8"/>
    <w:rsid w:val="003E1FE8"/>
    <w:rsid w:val="003E2725"/>
    <w:rsid w:val="003E40E1"/>
    <w:rsid w:val="003E59C7"/>
    <w:rsid w:val="003E7B80"/>
    <w:rsid w:val="003F0146"/>
    <w:rsid w:val="003F03D8"/>
    <w:rsid w:val="003F089D"/>
    <w:rsid w:val="003F0D5C"/>
    <w:rsid w:val="003F143A"/>
    <w:rsid w:val="003F1D1B"/>
    <w:rsid w:val="003F3ED0"/>
    <w:rsid w:val="003F4EA4"/>
    <w:rsid w:val="003F7518"/>
    <w:rsid w:val="003F76C2"/>
    <w:rsid w:val="003F77B4"/>
    <w:rsid w:val="003F7ECD"/>
    <w:rsid w:val="004004D5"/>
    <w:rsid w:val="004007F0"/>
    <w:rsid w:val="0040195C"/>
    <w:rsid w:val="00401A10"/>
    <w:rsid w:val="00401CB9"/>
    <w:rsid w:val="00401F41"/>
    <w:rsid w:val="0040288D"/>
    <w:rsid w:val="00402B36"/>
    <w:rsid w:val="004032D1"/>
    <w:rsid w:val="00403B72"/>
    <w:rsid w:val="004043BE"/>
    <w:rsid w:val="0040487A"/>
    <w:rsid w:val="004063E0"/>
    <w:rsid w:val="00406432"/>
    <w:rsid w:val="004066FF"/>
    <w:rsid w:val="00406A20"/>
    <w:rsid w:val="00407F94"/>
    <w:rsid w:val="0041023F"/>
    <w:rsid w:val="004105C9"/>
    <w:rsid w:val="004108EA"/>
    <w:rsid w:val="00410B74"/>
    <w:rsid w:val="00410EE7"/>
    <w:rsid w:val="00411561"/>
    <w:rsid w:val="00413202"/>
    <w:rsid w:val="00415177"/>
    <w:rsid w:val="0041526C"/>
    <w:rsid w:val="0041674C"/>
    <w:rsid w:val="00417A97"/>
    <w:rsid w:val="00417BB1"/>
    <w:rsid w:val="00417D62"/>
    <w:rsid w:val="00420A32"/>
    <w:rsid w:val="00420BAB"/>
    <w:rsid w:val="004212EA"/>
    <w:rsid w:val="00421BE7"/>
    <w:rsid w:val="00422127"/>
    <w:rsid w:val="00422FE9"/>
    <w:rsid w:val="004233CB"/>
    <w:rsid w:val="00423C22"/>
    <w:rsid w:val="004265A6"/>
    <w:rsid w:val="0042660D"/>
    <w:rsid w:val="004269BE"/>
    <w:rsid w:val="004279BB"/>
    <w:rsid w:val="0043160A"/>
    <w:rsid w:val="00431A13"/>
    <w:rsid w:val="00431D1E"/>
    <w:rsid w:val="004321CA"/>
    <w:rsid w:val="00433216"/>
    <w:rsid w:val="00433C84"/>
    <w:rsid w:val="00433E39"/>
    <w:rsid w:val="00434C60"/>
    <w:rsid w:val="00434F71"/>
    <w:rsid w:val="00435090"/>
    <w:rsid w:val="0043575F"/>
    <w:rsid w:val="00435C00"/>
    <w:rsid w:val="00435C13"/>
    <w:rsid w:val="00435DBB"/>
    <w:rsid w:val="00436A76"/>
    <w:rsid w:val="0043728B"/>
    <w:rsid w:val="004378DC"/>
    <w:rsid w:val="00440094"/>
    <w:rsid w:val="004410ED"/>
    <w:rsid w:val="00441AF0"/>
    <w:rsid w:val="004422DB"/>
    <w:rsid w:val="004426E2"/>
    <w:rsid w:val="00442735"/>
    <w:rsid w:val="004432ED"/>
    <w:rsid w:val="004434F2"/>
    <w:rsid w:val="004435D0"/>
    <w:rsid w:val="004462CC"/>
    <w:rsid w:val="00446768"/>
    <w:rsid w:val="00450DBC"/>
    <w:rsid w:val="004519C4"/>
    <w:rsid w:val="0045201E"/>
    <w:rsid w:val="00452B22"/>
    <w:rsid w:val="00453CDE"/>
    <w:rsid w:val="004540D5"/>
    <w:rsid w:val="004544B6"/>
    <w:rsid w:val="004551CB"/>
    <w:rsid w:val="004552AC"/>
    <w:rsid w:val="00456EC7"/>
    <w:rsid w:val="00457E77"/>
    <w:rsid w:val="0046039D"/>
    <w:rsid w:val="0046060D"/>
    <w:rsid w:val="00461C82"/>
    <w:rsid w:val="00461DA8"/>
    <w:rsid w:val="004625BD"/>
    <w:rsid w:val="00463562"/>
    <w:rsid w:val="00463786"/>
    <w:rsid w:val="00463952"/>
    <w:rsid w:val="00463D88"/>
    <w:rsid w:val="00464305"/>
    <w:rsid w:val="004646F1"/>
    <w:rsid w:val="004648E9"/>
    <w:rsid w:val="00464C51"/>
    <w:rsid w:val="00465616"/>
    <w:rsid w:val="00466EEC"/>
    <w:rsid w:val="00467C5A"/>
    <w:rsid w:val="00470D57"/>
    <w:rsid w:val="004713FD"/>
    <w:rsid w:val="00471BB3"/>
    <w:rsid w:val="00472072"/>
    <w:rsid w:val="004727F7"/>
    <w:rsid w:val="004735F4"/>
    <w:rsid w:val="004751F1"/>
    <w:rsid w:val="00475E66"/>
    <w:rsid w:val="004822B3"/>
    <w:rsid w:val="004823D7"/>
    <w:rsid w:val="004825A5"/>
    <w:rsid w:val="00482850"/>
    <w:rsid w:val="00486056"/>
    <w:rsid w:val="0048705E"/>
    <w:rsid w:val="00487109"/>
    <w:rsid w:val="00487610"/>
    <w:rsid w:val="00490649"/>
    <w:rsid w:val="00492F83"/>
    <w:rsid w:val="00493D41"/>
    <w:rsid w:val="004945D6"/>
    <w:rsid w:val="004947F3"/>
    <w:rsid w:val="004958C1"/>
    <w:rsid w:val="0049683F"/>
    <w:rsid w:val="004969E0"/>
    <w:rsid w:val="004974D7"/>
    <w:rsid w:val="004A0F2B"/>
    <w:rsid w:val="004A1FFB"/>
    <w:rsid w:val="004A2DF3"/>
    <w:rsid w:val="004A4379"/>
    <w:rsid w:val="004A4739"/>
    <w:rsid w:val="004A4B8A"/>
    <w:rsid w:val="004A4EB4"/>
    <w:rsid w:val="004A5191"/>
    <w:rsid w:val="004A67E0"/>
    <w:rsid w:val="004B0216"/>
    <w:rsid w:val="004B0CB1"/>
    <w:rsid w:val="004B0F16"/>
    <w:rsid w:val="004B18E6"/>
    <w:rsid w:val="004B2CD1"/>
    <w:rsid w:val="004B2FDA"/>
    <w:rsid w:val="004B3310"/>
    <w:rsid w:val="004B3AF2"/>
    <w:rsid w:val="004B4FBC"/>
    <w:rsid w:val="004B584D"/>
    <w:rsid w:val="004B6A00"/>
    <w:rsid w:val="004B7FF8"/>
    <w:rsid w:val="004C027B"/>
    <w:rsid w:val="004C0296"/>
    <w:rsid w:val="004C08D2"/>
    <w:rsid w:val="004C132D"/>
    <w:rsid w:val="004C1698"/>
    <w:rsid w:val="004C2D7C"/>
    <w:rsid w:val="004C3029"/>
    <w:rsid w:val="004C393F"/>
    <w:rsid w:val="004C3B22"/>
    <w:rsid w:val="004C3DCA"/>
    <w:rsid w:val="004C4594"/>
    <w:rsid w:val="004C47E2"/>
    <w:rsid w:val="004C4C7C"/>
    <w:rsid w:val="004C5A87"/>
    <w:rsid w:val="004C5AEB"/>
    <w:rsid w:val="004C61EF"/>
    <w:rsid w:val="004C72FA"/>
    <w:rsid w:val="004D0AA6"/>
    <w:rsid w:val="004D1386"/>
    <w:rsid w:val="004D187C"/>
    <w:rsid w:val="004D2307"/>
    <w:rsid w:val="004D2610"/>
    <w:rsid w:val="004D2643"/>
    <w:rsid w:val="004D377F"/>
    <w:rsid w:val="004D3AEC"/>
    <w:rsid w:val="004D47FA"/>
    <w:rsid w:val="004D6010"/>
    <w:rsid w:val="004E0607"/>
    <w:rsid w:val="004E0C7A"/>
    <w:rsid w:val="004E0D58"/>
    <w:rsid w:val="004E2429"/>
    <w:rsid w:val="004E2A94"/>
    <w:rsid w:val="004E3849"/>
    <w:rsid w:val="004E4DBB"/>
    <w:rsid w:val="004E5476"/>
    <w:rsid w:val="004E55EE"/>
    <w:rsid w:val="004E5DAD"/>
    <w:rsid w:val="004E5E22"/>
    <w:rsid w:val="004E606C"/>
    <w:rsid w:val="004E6EE2"/>
    <w:rsid w:val="004E797B"/>
    <w:rsid w:val="004E799C"/>
    <w:rsid w:val="004E7F06"/>
    <w:rsid w:val="004F131B"/>
    <w:rsid w:val="004F1495"/>
    <w:rsid w:val="004F454D"/>
    <w:rsid w:val="004F4F9D"/>
    <w:rsid w:val="004F56F3"/>
    <w:rsid w:val="004F6159"/>
    <w:rsid w:val="004F620F"/>
    <w:rsid w:val="004F63F1"/>
    <w:rsid w:val="004F6442"/>
    <w:rsid w:val="004F65AD"/>
    <w:rsid w:val="004F6ED1"/>
    <w:rsid w:val="004F7ADA"/>
    <w:rsid w:val="0050011B"/>
    <w:rsid w:val="005045F0"/>
    <w:rsid w:val="00505516"/>
    <w:rsid w:val="005070D4"/>
    <w:rsid w:val="00507AA9"/>
    <w:rsid w:val="00507CB7"/>
    <w:rsid w:val="00511180"/>
    <w:rsid w:val="00511772"/>
    <w:rsid w:val="0051347A"/>
    <w:rsid w:val="00513590"/>
    <w:rsid w:val="00513B1C"/>
    <w:rsid w:val="005150DC"/>
    <w:rsid w:val="00516690"/>
    <w:rsid w:val="0051764C"/>
    <w:rsid w:val="005209E5"/>
    <w:rsid w:val="00521108"/>
    <w:rsid w:val="0052198C"/>
    <w:rsid w:val="0052217A"/>
    <w:rsid w:val="005231D1"/>
    <w:rsid w:val="0052361C"/>
    <w:rsid w:val="00523E57"/>
    <w:rsid w:val="00524077"/>
    <w:rsid w:val="005246EF"/>
    <w:rsid w:val="00525ADE"/>
    <w:rsid w:val="0052674F"/>
    <w:rsid w:val="00526A11"/>
    <w:rsid w:val="00526BAB"/>
    <w:rsid w:val="00526DE7"/>
    <w:rsid w:val="00527194"/>
    <w:rsid w:val="005305D9"/>
    <w:rsid w:val="00530D1C"/>
    <w:rsid w:val="00531E48"/>
    <w:rsid w:val="005335CB"/>
    <w:rsid w:val="005337D3"/>
    <w:rsid w:val="00533987"/>
    <w:rsid w:val="00533A60"/>
    <w:rsid w:val="00534124"/>
    <w:rsid w:val="00535F5C"/>
    <w:rsid w:val="00537D1A"/>
    <w:rsid w:val="005411D5"/>
    <w:rsid w:val="005412ED"/>
    <w:rsid w:val="0054185C"/>
    <w:rsid w:val="00541C07"/>
    <w:rsid w:val="00541D05"/>
    <w:rsid w:val="00542C29"/>
    <w:rsid w:val="00543732"/>
    <w:rsid w:val="00543E46"/>
    <w:rsid w:val="00543FD6"/>
    <w:rsid w:val="00544058"/>
    <w:rsid w:val="00544525"/>
    <w:rsid w:val="005446C1"/>
    <w:rsid w:val="005455E1"/>
    <w:rsid w:val="00546009"/>
    <w:rsid w:val="00546210"/>
    <w:rsid w:val="00546774"/>
    <w:rsid w:val="005476F2"/>
    <w:rsid w:val="00547785"/>
    <w:rsid w:val="005479C2"/>
    <w:rsid w:val="005503D4"/>
    <w:rsid w:val="0055043E"/>
    <w:rsid w:val="005508FA"/>
    <w:rsid w:val="0055186A"/>
    <w:rsid w:val="00551A9D"/>
    <w:rsid w:val="00551D40"/>
    <w:rsid w:val="00552168"/>
    <w:rsid w:val="00552BBB"/>
    <w:rsid w:val="00553D51"/>
    <w:rsid w:val="00553ECA"/>
    <w:rsid w:val="0055536A"/>
    <w:rsid w:val="00555562"/>
    <w:rsid w:val="00555CBB"/>
    <w:rsid w:val="0055641C"/>
    <w:rsid w:val="00556668"/>
    <w:rsid w:val="00556EF4"/>
    <w:rsid w:val="00556F07"/>
    <w:rsid w:val="00557D58"/>
    <w:rsid w:val="00560048"/>
    <w:rsid w:val="005604E7"/>
    <w:rsid w:val="005610A5"/>
    <w:rsid w:val="0056168D"/>
    <w:rsid w:val="00561856"/>
    <w:rsid w:val="0056188C"/>
    <w:rsid w:val="00563792"/>
    <w:rsid w:val="00563866"/>
    <w:rsid w:val="0056618E"/>
    <w:rsid w:val="0056630D"/>
    <w:rsid w:val="00566E1B"/>
    <w:rsid w:val="00566ED3"/>
    <w:rsid w:val="00567075"/>
    <w:rsid w:val="0056715B"/>
    <w:rsid w:val="00567D8C"/>
    <w:rsid w:val="00567DF9"/>
    <w:rsid w:val="00570C54"/>
    <w:rsid w:val="00571520"/>
    <w:rsid w:val="0057176B"/>
    <w:rsid w:val="00571CB7"/>
    <w:rsid w:val="00572217"/>
    <w:rsid w:val="00572E50"/>
    <w:rsid w:val="005733D3"/>
    <w:rsid w:val="00574C12"/>
    <w:rsid w:val="00574E2E"/>
    <w:rsid w:val="005753C4"/>
    <w:rsid w:val="00575C71"/>
    <w:rsid w:val="0057670D"/>
    <w:rsid w:val="005767C7"/>
    <w:rsid w:val="00576971"/>
    <w:rsid w:val="00577705"/>
    <w:rsid w:val="00577CF7"/>
    <w:rsid w:val="0058044A"/>
    <w:rsid w:val="005804B5"/>
    <w:rsid w:val="0058114C"/>
    <w:rsid w:val="00581482"/>
    <w:rsid w:val="0058256E"/>
    <w:rsid w:val="00583BAB"/>
    <w:rsid w:val="00583DF4"/>
    <w:rsid w:val="0058408E"/>
    <w:rsid w:val="0058582A"/>
    <w:rsid w:val="0059027C"/>
    <w:rsid w:val="00590750"/>
    <w:rsid w:val="00590F5A"/>
    <w:rsid w:val="00591B51"/>
    <w:rsid w:val="00591F76"/>
    <w:rsid w:val="00592487"/>
    <w:rsid w:val="00592579"/>
    <w:rsid w:val="0059384F"/>
    <w:rsid w:val="00595476"/>
    <w:rsid w:val="00595C12"/>
    <w:rsid w:val="00595DBE"/>
    <w:rsid w:val="0059615C"/>
    <w:rsid w:val="00596474"/>
    <w:rsid w:val="00597DD9"/>
    <w:rsid w:val="00597F06"/>
    <w:rsid w:val="005A27DD"/>
    <w:rsid w:val="005A28CF"/>
    <w:rsid w:val="005A2E1E"/>
    <w:rsid w:val="005A3ED7"/>
    <w:rsid w:val="005A485B"/>
    <w:rsid w:val="005A5517"/>
    <w:rsid w:val="005A5E4A"/>
    <w:rsid w:val="005A7F8C"/>
    <w:rsid w:val="005B06BD"/>
    <w:rsid w:val="005B0E73"/>
    <w:rsid w:val="005B176E"/>
    <w:rsid w:val="005B195C"/>
    <w:rsid w:val="005B1F39"/>
    <w:rsid w:val="005B1F62"/>
    <w:rsid w:val="005B259D"/>
    <w:rsid w:val="005B2DAB"/>
    <w:rsid w:val="005B38EA"/>
    <w:rsid w:val="005B399D"/>
    <w:rsid w:val="005B3F24"/>
    <w:rsid w:val="005B4B5A"/>
    <w:rsid w:val="005B54EC"/>
    <w:rsid w:val="005B6C3C"/>
    <w:rsid w:val="005B7018"/>
    <w:rsid w:val="005B77FA"/>
    <w:rsid w:val="005C05F1"/>
    <w:rsid w:val="005C1C5F"/>
    <w:rsid w:val="005C244C"/>
    <w:rsid w:val="005C43D7"/>
    <w:rsid w:val="005C4A75"/>
    <w:rsid w:val="005C4C86"/>
    <w:rsid w:val="005C4EAE"/>
    <w:rsid w:val="005C5914"/>
    <w:rsid w:val="005C5F5D"/>
    <w:rsid w:val="005C677D"/>
    <w:rsid w:val="005C697C"/>
    <w:rsid w:val="005C70C5"/>
    <w:rsid w:val="005C7250"/>
    <w:rsid w:val="005C786E"/>
    <w:rsid w:val="005C7CED"/>
    <w:rsid w:val="005C7E16"/>
    <w:rsid w:val="005D0DBE"/>
    <w:rsid w:val="005D15AA"/>
    <w:rsid w:val="005D1C72"/>
    <w:rsid w:val="005D1CC7"/>
    <w:rsid w:val="005D1E6D"/>
    <w:rsid w:val="005D2787"/>
    <w:rsid w:val="005D2C86"/>
    <w:rsid w:val="005D2D68"/>
    <w:rsid w:val="005D2EFD"/>
    <w:rsid w:val="005D3848"/>
    <w:rsid w:val="005D3916"/>
    <w:rsid w:val="005D4072"/>
    <w:rsid w:val="005D425B"/>
    <w:rsid w:val="005D522F"/>
    <w:rsid w:val="005D56FB"/>
    <w:rsid w:val="005D5E7E"/>
    <w:rsid w:val="005D631F"/>
    <w:rsid w:val="005D6987"/>
    <w:rsid w:val="005D76AA"/>
    <w:rsid w:val="005D78C5"/>
    <w:rsid w:val="005DF5BC"/>
    <w:rsid w:val="005E02AA"/>
    <w:rsid w:val="005E07E4"/>
    <w:rsid w:val="005E2850"/>
    <w:rsid w:val="005E28E4"/>
    <w:rsid w:val="005E321A"/>
    <w:rsid w:val="005E34F0"/>
    <w:rsid w:val="005E4DD3"/>
    <w:rsid w:val="005F08A1"/>
    <w:rsid w:val="005F0F80"/>
    <w:rsid w:val="005F0FCC"/>
    <w:rsid w:val="005F15D9"/>
    <w:rsid w:val="005F25DE"/>
    <w:rsid w:val="005F2F8F"/>
    <w:rsid w:val="005F3169"/>
    <w:rsid w:val="005F3BD8"/>
    <w:rsid w:val="005F4240"/>
    <w:rsid w:val="005F475D"/>
    <w:rsid w:val="005F50D4"/>
    <w:rsid w:val="005F519C"/>
    <w:rsid w:val="005F592E"/>
    <w:rsid w:val="005F6C02"/>
    <w:rsid w:val="005F72F2"/>
    <w:rsid w:val="005F7F8B"/>
    <w:rsid w:val="0060018B"/>
    <w:rsid w:val="0060174B"/>
    <w:rsid w:val="00602BE0"/>
    <w:rsid w:val="00603DAF"/>
    <w:rsid w:val="00603FA1"/>
    <w:rsid w:val="00604AF6"/>
    <w:rsid w:val="00604B78"/>
    <w:rsid w:val="006057D0"/>
    <w:rsid w:val="0060614A"/>
    <w:rsid w:val="0060623A"/>
    <w:rsid w:val="00606700"/>
    <w:rsid w:val="006067FD"/>
    <w:rsid w:val="0060766F"/>
    <w:rsid w:val="006108AD"/>
    <w:rsid w:val="006117C1"/>
    <w:rsid w:val="00612B1C"/>
    <w:rsid w:val="00613360"/>
    <w:rsid w:val="00613967"/>
    <w:rsid w:val="00615CD5"/>
    <w:rsid w:val="00615E09"/>
    <w:rsid w:val="00617330"/>
    <w:rsid w:val="006177E9"/>
    <w:rsid w:val="00617FF4"/>
    <w:rsid w:val="006209A2"/>
    <w:rsid w:val="00621B02"/>
    <w:rsid w:val="00621E27"/>
    <w:rsid w:val="00622184"/>
    <w:rsid w:val="006243EA"/>
    <w:rsid w:val="00624B7F"/>
    <w:rsid w:val="00625115"/>
    <w:rsid w:val="00625223"/>
    <w:rsid w:val="006252D5"/>
    <w:rsid w:val="00625CF8"/>
    <w:rsid w:val="00626B74"/>
    <w:rsid w:val="00626DC7"/>
    <w:rsid w:val="0062781D"/>
    <w:rsid w:val="006303E8"/>
    <w:rsid w:val="0063064A"/>
    <w:rsid w:val="00630F5B"/>
    <w:rsid w:val="006320A1"/>
    <w:rsid w:val="00632725"/>
    <w:rsid w:val="00635A89"/>
    <w:rsid w:val="00635B02"/>
    <w:rsid w:val="006365C8"/>
    <w:rsid w:val="006375AA"/>
    <w:rsid w:val="00640093"/>
    <w:rsid w:val="00641392"/>
    <w:rsid w:val="0064167E"/>
    <w:rsid w:val="00641FE9"/>
    <w:rsid w:val="00642AFB"/>
    <w:rsid w:val="006434FB"/>
    <w:rsid w:val="00643BA3"/>
    <w:rsid w:val="00643F36"/>
    <w:rsid w:val="006458E7"/>
    <w:rsid w:val="0064640C"/>
    <w:rsid w:val="0064665F"/>
    <w:rsid w:val="00647525"/>
    <w:rsid w:val="00647878"/>
    <w:rsid w:val="00647A4F"/>
    <w:rsid w:val="00647A8A"/>
    <w:rsid w:val="00647BD1"/>
    <w:rsid w:val="00647F25"/>
    <w:rsid w:val="00647F9F"/>
    <w:rsid w:val="006503BF"/>
    <w:rsid w:val="00650FCE"/>
    <w:rsid w:val="006515D5"/>
    <w:rsid w:val="006528A7"/>
    <w:rsid w:val="00654165"/>
    <w:rsid w:val="00654350"/>
    <w:rsid w:val="00654AB7"/>
    <w:rsid w:val="00655593"/>
    <w:rsid w:val="0065595A"/>
    <w:rsid w:val="006559FF"/>
    <w:rsid w:val="00656856"/>
    <w:rsid w:val="00656938"/>
    <w:rsid w:val="00657317"/>
    <w:rsid w:val="00657EBE"/>
    <w:rsid w:val="006613F1"/>
    <w:rsid w:val="00661723"/>
    <w:rsid w:val="00661B3E"/>
    <w:rsid w:val="006628F4"/>
    <w:rsid w:val="00662DE7"/>
    <w:rsid w:val="00663049"/>
    <w:rsid w:val="00663584"/>
    <w:rsid w:val="00663E96"/>
    <w:rsid w:val="00664DC6"/>
    <w:rsid w:val="006651A1"/>
    <w:rsid w:val="0066642E"/>
    <w:rsid w:val="00666937"/>
    <w:rsid w:val="00666F86"/>
    <w:rsid w:val="00667AD0"/>
    <w:rsid w:val="006707BD"/>
    <w:rsid w:val="00671121"/>
    <w:rsid w:val="0067113D"/>
    <w:rsid w:val="0067166F"/>
    <w:rsid w:val="00671AA0"/>
    <w:rsid w:val="00671B57"/>
    <w:rsid w:val="00672500"/>
    <w:rsid w:val="00672CAD"/>
    <w:rsid w:val="0067324F"/>
    <w:rsid w:val="00674CFF"/>
    <w:rsid w:val="00675341"/>
    <w:rsid w:val="00676F94"/>
    <w:rsid w:val="00677187"/>
    <w:rsid w:val="006807A5"/>
    <w:rsid w:val="0068107E"/>
    <w:rsid w:val="006812EE"/>
    <w:rsid w:val="006818E9"/>
    <w:rsid w:val="00681CA0"/>
    <w:rsid w:val="00682145"/>
    <w:rsid w:val="0068241B"/>
    <w:rsid w:val="00682AE4"/>
    <w:rsid w:val="0068483D"/>
    <w:rsid w:val="00684F6E"/>
    <w:rsid w:val="00685297"/>
    <w:rsid w:val="00685AAD"/>
    <w:rsid w:val="0068610A"/>
    <w:rsid w:val="0068669B"/>
    <w:rsid w:val="00687397"/>
    <w:rsid w:val="0068766C"/>
    <w:rsid w:val="006901FF"/>
    <w:rsid w:val="00690574"/>
    <w:rsid w:val="00690D75"/>
    <w:rsid w:val="00692287"/>
    <w:rsid w:val="006940AB"/>
    <w:rsid w:val="00694169"/>
    <w:rsid w:val="006952A5"/>
    <w:rsid w:val="00695564"/>
    <w:rsid w:val="00695D92"/>
    <w:rsid w:val="00696218"/>
    <w:rsid w:val="006969AB"/>
    <w:rsid w:val="006976E7"/>
    <w:rsid w:val="00697A7D"/>
    <w:rsid w:val="00697E70"/>
    <w:rsid w:val="006A0A88"/>
    <w:rsid w:val="006A3DA7"/>
    <w:rsid w:val="006A7EBD"/>
    <w:rsid w:val="006A7FB0"/>
    <w:rsid w:val="006B0225"/>
    <w:rsid w:val="006B137F"/>
    <w:rsid w:val="006B209E"/>
    <w:rsid w:val="006B264C"/>
    <w:rsid w:val="006B2874"/>
    <w:rsid w:val="006B2944"/>
    <w:rsid w:val="006B4070"/>
    <w:rsid w:val="006B4CCD"/>
    <w:rsid w:val="006B6565"/>
    <w:rsid w:val="006B79B0"/>
    <w:rsid w:val="006C05CA"/>
    <w:rsid w:val="006C0F6F"/>
    <w:rsid w:val="006C168E"/>
    <w:rsid w:val="006C22F4"/>
    <w:rsid w:val="006C369A"/>
    <w:rsid w:val="006C4825"/>
    <w:rsid w:val="006C5429"/>
    <w:rsid w:val="006C5C3D"/>
    <w:rsid w:val="006D01C8"/>
    <w:rsid w:val="006D02EE"/>
    <w:rsid w:val="006D1084"/>
    <w:rsid w:val="006D1247"/>
    <w:rsid w:val="006D12CD"/>
    <w:rsid w:val="006D20FF"/>
    <w:rsid w:val="006D341B"/>
    <w:rsid w:val="006D3937"/>
    <w:rsid w:val="006D3AB6"/>
    <w:rsid w:val="006D4D6A"/>
    <w:rsid w:val="006D4E8F"/>
    <w:rsid w:val="006D594B"/>
    <w:rsid w:val="006D59A3"/>
    <w:rsid w:val="006D5D3C"/>
    <w:rsid w:val="006D675A"/>
    <w:rsid w:val="006D6B09"/>
    <w:rsid w:val="006D7A3E"/>
    <w:rsid w:val="006D7D63"/>
    <w:rsid w:val="006E07F1"/>
    <w:rsid w:val="006E0E92"/>
    <w:rsid w:val="006E17DB"/>
    <w:rsid w:val="006E219B"/>
    <w:rsid w:val="006E2D76"/>
    <w:rsid w:val="006E346A"/>
    <w:rsid w:val="006E3472"/>
    <w:rsid w:val="006E3770"/>
    <w:rsid w:val="006E4152"/>
    <w:rsid w:val="006E5AE8"/>
    <w:rsid w:val="006E67DA"/>
    <w:rsid w:val="006E7E74"/>
    <w:rsid w:val="006F10AB"/>
    <w:rsid w:val="006F3C3D"/>
    <w:rsid w:val="006F4212"/>
    <w:rsid w:val="006F4931"/>
    <w:rsid w:val="006F59BC"/>
    <w:rsid w:val="006F6318"/>
    <w:rsid w:val="006F6515"/>
    <w:rsid w:val="006F6813"/>
    <w:rsid w:val="006F68FF"/>
    <w:rsid w:val="006F6CC3"/>
    <w:rsid w:val="006F7863"/>
    <w:rsid w:val="0070005C"/>
    <w:rsid w:val="00700D3B"/>
    <w:rsid w:val="00700DE5"/>
    <w:rsid w:val="00700E66"/>
    <w:rsid w:val="0070112C"/>
    <w:rsid w:val="00701777"/>
    <w:rsid w:val="00701ECA"/>
    <w:rsid w:val="00702F12"/>
    <w:rsid w:val="00705023"/>
    <w:rsid w:val="00705916"/>
    <w:rsid w:val="0070640A"/>
    <w:rsid w:val="00707FF3"/>
    <w:rsid w:val="007104A8"/>
    <w:rsid w:val="00710BFA"/>
    <w:rsid w:val="007113EA"/>
    <w:rsid w:val="00711968"/>
    <w:rsid w:val="00712A11"/>
    <w:rsid w:val="00712C06"/>
    <w:rsid w:val="00712FEF"/>
    <w:rsid w:val="00715BAF"/>
    <w:rsid w:val="00716003"/>
    <w:rsid w:val="007168D4"/>
    <w:rsid w:val="00717A4A"/>
    <w:rsid w:val="00717D9B"/>
    <w:rsid w:val="00717F92"/>
    <w:rsid w:val="00721615"/>
    <w:rsid w:val="00721E98"/>
    <w:rsid w:val="00722840"/>
    <w:rsid w:val="00722CB1"/>
    <w:rsid w:val="007233B0"/>
    <w:rsid w:val="00724513"/>
    <w:rsid w:val="00724B2F"/>
    <w:rsid w:val="00724D55"/>
    <w:rsid w:val="00724F72"/>
    <w:rsid w:val="00725B1F"/>
    <w:rsid w:val="0072794D"/>
    <w:rsid w:val="007300B6"/>
    <w:rsid w:val="00731057"/>
    <w:rsid w:val="00731659"/>
    <w:rsid w:val="00731BE5"/>
    <w:rsid w:val="00731E32"/>
    <w:rsid w:val="00731F18"/>
    <w:rsid w:val="007328F2"/>
    <w:rsid w:val="00732DF7"/>
    <w:rsid w:val="007330C2"/>
    <w:rsid w:val="00733AC8"/>
    <w:rsid w:val="00733C68"/>
    <w:rsid w:val="00733F3C"/>
    <w:rsid w:val="007342EA"/>
    <w:rsid w:val="007344A3"/>
    <w:rsid w:val="00734CE4"/>
    <w:rsid w:val="007354D5"/>
    <w:rsid w:val="007364CA"/>
    <w:rsid w:val="0073662F"/>
    <w:rsid w:val="00736870"/>
    <w:rsid w:val="007369F1"/>
    <w:rsid w:val="00737CB4"/>
    <w:rsid w:val="00740643"/>
    <w:rsid w:val="0074072F"/>
    <w:rsid w:val="00740DD2"/>
    <w:rsid w:val="00741F6A"/>
    <w:rsid w:val="0074228B"/>
    <w:rsid w:val="00742294"/>
    <w:rsid w:val="007422C3"/>
    <w:rsid w:val="0074256A"/>
    <w:rsid w:val="00742D95"/>
    <w:rsid w:val="00743E80"/>
    <w:rsid w:val="0074407E"/>
    <w:rsid w:val="007452BF"/>
    <w:rsid w:val="007453DB"/>
    <w:rsid w:val="007458B9"/>
    <w:rsid w:val="00746BAD"/>
    <w:rsid w:val="00747D45"/>
    <w:rsid w:val="0075025F"/>
    <w:rsid w:val="0075040D"/>
    <w:rsid w:val="0075047A"/>
    <w:rsid w:val="00750692"/>
    <w:rsid w:val="00750877"/>
    <w:rsid w:val="007518DF"/>
    <w:rsid w:val="0075252C"/>
    <w:rsid w:val="007533F0"/>
    <w:rsid w:val="007542CC"/>
    <w:rsid w:val="007543C1"/>
    <w:rsid w:val="007544A2"/>
    <w:rsid w:val="00754C01"/>
    <w:rsid w:val="007554CF"/>
    <w:rsid w:val="00755642"/>
    <w:rsid w:val="00755D0C"/>
    <w:rsid w:val="00756150"/>
    <w:rsid w:val="0075709B"/>
    <w:rsid w:val="00760483"/>
    <w:rsid w:val="00760EF3"/>
    <w:rsid w:val="0076276A"/>
    <w:rsid w:val="0076278F"/>
    <w:rsid w:val="00762A5E"/>
    <w:rsid w:val="00763613"/>
    <w:rsid w:val="00763B87"/>
    <w:rsid w:val="007644A0"/>
    <w:rsid w:val="007651D7"/>
    <w:rsid w:val="007654C9"/>
    <w:rsid w:val="0076670B"/>
    <w:rsid w:val="00766AB5"/>
    <w:rsid w:val="00766D2F"/>
    <w:rsid w:val="00766F42"/>
    <w:rsid w:val="00771AE3"/>
    <w:rsid w:val="00772676"/>
    <w:rsid w:val="007733F6"/>
    <w:rsid w:val="00773760"/>
    <w:rsid w:val="00773D5E"/>
    <w:rsid w:val="00773E32"/>
    <w:rsid w:val="00775CEE"/>
    <w:rsid w:val="0077637D"/>
    <w:rsid w:val="007768F7"/>
    <w:rsid w:val="00776AD4"/>
    <w:rsid w:val="00776F53"/>
    <w:rsid w:val="007770F7"/>
    <w:rsid w:val="007776D1"/>
    <w:rsid w:val="00780437"/>
    <w:rsid w:val="00780846"/>
    <w:rsid w:val="0078119E"/>
    <w:rsid w:val="00782601"/>
    <w:rsid w:val="00782C76"/>
    <w:rsid w:val="007833DC"/>
    <w:rsid w:val="007837EC"/>
    <w:rsid w:val="00783CB9"/>
    <w:rsid w:val="00783F46"/>
    <w:rsid w:val="00785115"/>
    <w:rsid w:val="007854E3"/>
    <w:rsid w:val="00785548"/>
    <w:rsid w:val="00785AA7"/>
    <w:rsid w:val="00785EDA"/>
    <w:rsid w:val="0078618D"/>
    <w:rsid w:val="00786FD7"/>
    <w:rsid w:val="00790278"/>
    <w:rsid w:val="0079097B"/>
    <w:rsid w:val="007916BE"/>
    <w:rsid w:val="00791AED"/>
    <w:rsid w:val="00791BCA"/>
    <w:rsid w:val="00791D1C"/>
    <w:rsid w:val="00791E07"/>
    <w:rsid w:val="0079274E"/>
    <w:rsid w:val="00792787"/>
    <w:rsid w:val="00792EC2"/>
    <w:rsid w:val="007940E2"/>
    <w:rsid w:val="0079571F"/>
    <w:rsid w:val="00795DC1"/>
    <w:rsid w:val="007972C4"/>
    <w:rsid w:val="0079768C"/>
    <w:rsid w:val="007A04C8"/>
    <w:rsid w:val="007A14D8"/>
    <w:rsid w:val="007A1511"/>
    <w:rsid w:val="007A1837"/>
    <w:rsid w:val="007A1B23"/>
    <w:rsid w:val="007A1C03"/>
    <w:rsid w:val="007A28DE"/>
    <w:rsid w:val="007A2F07"/>
    <w:rsid w:val="007A3076"/>
    <w:rsid w:val="007A4260"/>
    <w:rsid w:val="007A4753"/>
    <w:rsid w:val="007A47BB"/>
    <w:rsid w:val="007A54B2"/>
    <w:rsid w:val="007A654D"/>
    <w:rsid w:val="007A67BB"/>
    <w:rsid w:val="007A7D98"/>
    <w:rsid w:val="007B034F"/>
    <w:rsid w:val="007B1E55"/>
    <w:rsid w:val="007B260A"/>
    <w:rsid w:val="007B2AF2"/>
    <w:rsid w:val="007B2B03"/>
    <w:rsid w:val="007B2B37"/>
    <w:rsid w:val="007B4718"/>
    <w:rsid w:val="007B4B68"/>
    <w:rsid w:val="007B528B"/>
    <w:rsid w:val="007B6008"/>
    <w:rsid w:val="007B6699"/>
    <w:rsid w:val="007B66E1"/>
    <w:rsid w:val="007B6B49"/>
    <w:rsid w:val="007B6D2D"/>
    <w:rsid w:val="007C07E6"/>
    <w:rsid w:val="007C0E30"/>
    <w:rsid w:val="007C0FEE"/>
    <w:rsid w:val="007C1017"/>
    <w:rsid w:val="007C1BF9"/>
    <w:rsid w:val="007C1F19"/>
    <w:rsid w:val="007C22BE"/>
    <w:rsid w:val="007C2B9C"/>
    <w:rsid w:val="007C36C4"/>
    <w:rsid w:val="007C3E7E"/>
    <w:rsid w:val="007C47F0"/>
    <w:rsid w:val="007C53E5"/>
    <w:rsid w:val="007C6309"/>
    <w:rsid w:val="007C6B31"/>
    <w:rsid w:val="007C6C38"/>
    <w:rsid w:val="007D075F"/>
    <w:rsid w:val="007D1202"/>
    <w:rsid w:val="007D1A48"/>
    <w:rsid w:val="007D21DE"/>
    <w:rsid w:val="007D39AD"/>
    <w:rsid w:val="007D3A6D"/>
    <w:rsid w:val="007D4B92"/>
    <w:rsid w:val="007D5425"/>
    <w:rsid w:val="007D5DA8"/>
    <w:rsid w:val="007D5DE1"/>
    <w:rsid w:val="007D63CB"/>
    <w:rsid w:val="007D6F35"/>
    <w:rsid w:val="007D70D2"/>
    <w:rsid w:val="007D75C9"/>
    <w:rsid w:val="007D7E30"/>
    <w:rsid w:val="007E055A"/>
    <w:rsid w:val="007E208F"/>
    <w:rsid w:val="007E20DF"/>
    <w:rsid w:val="007E20FD"/>
    <w:rsid w:val="007E306F"/>
    <w:rsid w:val="007E3300"/>
    <w:rsid w:val="007E3AAC"/>
    <w:rsid w:val="007E3B33"/>
    <w:rsid w:val="007E4201"/>
    <w:rsid w:val="007E4633"/>
    <w:rsid w:val="007E48E5"/>
    <w:rsid w:val="007E5753"/>
    <w:rsid w:val="007E5900"/>
    <w:rsid w:val="007E5A95"/>
    <w:rsid w:val="007E68AB"/>
    <w:rsid w:val="007E6952"/>
    <w:rsid w:val="007E6C43"/>
    <w:rsid w:val="007E6FAE"/>
    <w:rsid w:val="007F1417"/>
    <w:rsid w:val="007F187A"/>
    <w:rsid w:val="007F1B81"/>
    <w:rsid w:val="007F2581"/>
    <w:rsid w:val="007F2733"/>
    <w:rsid w:val="007F276A"/>
    <w:rsid w:val="007F291A"/>
    <w:rsid w:val="007F3223"/>
    <w:rsid w:val="007F4C03"/>
    <w:rsid w:val="007F5362"/>
    <w:rsid w:val="007F5E4E"/>
    <w:rsid w:val="007F6062"/>
    <w:rsid w:val="007F67F9"/>
    <w:rsid w:val="007F78C3"/>
    <w:rsid w:val="00801207"/>
    <w:rsid w:val="0080179A"/>
    <w:rsid w:val="00801A30"/>
    <w:rsid w:val="0080436E"/>
    <w:rsid w:val="0080487C"/>
    <w:rsid w:val="00805943"/>
    <w:rsid w:val="00805D43"/>
    <w:rsid w:val="00806451"/>
    <w:rsid w:val="0080645E"/>
    <w:rsid w:val="008065EC"/>
    <w:rsid w:val="008076FE"/>
    <w:rsid w:val="00807E25"/>
    <w:rsid w:val="00811791"/>
    <w:rsid w:val="008125DB"/>
    <w:rsid w:val="00813241"/>
    <w:rsid w:val="0081368B"/>
    <w:rsid w:val="00813DB3"/>
    <w:rsid w:val="00813EA8"/>
    <w:rsid w:val="0081411B"/>
    <w:rsid w:val="008141D0"/>
    <w:rsid w:val="00815947"/>
    <w:rsid w:val="00815C33"/>
    <w:rsid w:val="00815EEE"/>
    <w:rsid w:val="0081612B"/>
    <w:rsid w:val="00816F23"/>
    <w:rsid w:val="008177A7"/>
    <w:rsid w:val="00817E7D"/>
    <w:rsid w:val="00817FB4"/>
    <w:rsid w:val="008201A4"/>
    <w:rsid w:val="008203A3"/>
    <w:rsid w:val="00820435"/>
    <w:rsid w:val="00822198"/>
    <w:rsid w:val="00822995"/>
    <w:rsid w:val="0082351F"/>
    <w:rsid w:val="00823784"/>
    <w:rsid w:val="00825DFA"/>
    <w:rsid w:val="00826146"/>
    <w:rsid w:val="00826B32"/>
    <w:rsid w:val="00826D56"/>
    <w:rsid w:val="00826E29"/>
    <w:rsid w:val="00826EEA"/>
    <w:rsid w:val="008278AB"/>
    <w:rsid w:val="00827AF0"/>
    <w:rsid w:val="0083015E"/>
    <w:rsid w:val="00831793"/>
    <w:rsid w:val="0083189B"/>
    <w:rsid w:val="00831DFA"/>
    <w:rsid w:val="00834176"/>
    <w:rsid w:val="0083493C"/>
    <w:rsid w:val="0083583B"/>
    <w:rsid w:val="00835905"/>
    <w:rsid w:val="00836080"/>
    <w:rsid w:val="008363C6"/>
    <w:rsid w:val="0084064E"/>
    <w:rsid w:val="00841006"/>
    <w:rsid w:val="008429FA"/>
    <w:rsid w:val="00842FAA"/>
    <w:rsid w:val="00843864"/>
    <w:rsid w:val="008439A7"/>
    <w:rsid w:val="00843FAC"/>
    <w:rsid w:val="0084529F"/>
    <w:rsid w:val="00845448"/>
    <w:rsid w:val="008455CF"/>
    <w:rsid w:val="00845A40"/>
    <w:rsid w:val="00846007"/>
    <w:rsid w:val="00846A93"/>
    <w:rsid w:val="00846ABB"/>
    <w:rsid w:val="00850D44"/>
    <w:rsid w:val="0085109E"/>
    <w:rsid w:val="00852240"/>
    <w:rsid w:val="00853053"/>
    <w:rsid w:val="00853593"/>
    <w:rsid w:val="00854D87"/>
    <w:rsid w:val="0085531B"/>
    <w:rsid w:val="0085640E"/>
    <w:rsid w:val="00857086"/>
    <w:rsid w:val="008571D9"/>
    <w:rsid w:val="00857289"/>
    <w:rsid w:val="0085743D"/>
    <w:rsid w:val="0085788A"/>
    <w:rsid w:val="00860569"/>
    <w:rsid w:val="00861647"/>
    <w:rsid w:val="00863FFE"/>
    <w:rsid w:val="008641B8"/>
    <w:rsid w:val="008641DE"/>
    <w:rsid w:val="0086422D"/>
    <w:rsid w:val="00864466"/>
    <w:rsid w:val="00864ED6"/>
    <w:rsid w:val="00865014"/>
    <w:rsid w:val="008652D9"/>
    <w:rsid w:val="00865BE0"/>
    <w:rsid w:val="008669D1"/>
    <w:rsid w:val="00866B61"/>
    <w:rsid w:val="00866F8C"/>
    <w:rsid w:val="008671B6"/>
    <w:rsid w:val="00867825"/>
    <w:rsid w:val="008678AB"/>
    <w:rsid w:val="008710A9"/>
    <w:rsid w:val="0087168F"/>
    <w:rsid w:val="0087180F"/>
    <w:rsid w:val="008729BD"/>
    <w:rsid w:val="00872DD3"/>
    <w:rsid w:val="0087339C"/>
    <w:rsid w:val="00873525"/>
    <w:rsid w:val="00873AB4"/>
    <w:rsid w:val="008740CC"/>
    <w:rsid w:val="00874B3D"/>
    <w:rsid w:val="00874D35"/>
    <w:rsid w:val="0087513E"/>
    <w:rsid w:val="00876FDB"/>
    <w:rsid w:val="008776B6"/>
    <w:rsid w:val="00877878"/>
    <w:rsid w:val="008807A4"/>
    <w:rsid w:val="0088091B"/>
    <w:rsid w:val="0088136E"/>
    <w:rsid w:val="008813ED"/>
    <w:rsid w:val="00881DA9"/>
    <w:rsid w:val="00881EE1"/>
    <w:rsid w:val="00882999"/>
    <w:rsid w:val="00882A33"/>
    <w:rsid w:val="00883F3E"/>
    <w:rsid w:val="00884C79"/>
    <w:rsid w:val="0088521F"/>
    <w:rsid w:val="00885809"/>
    <w:rsid w:val="00886018"/>
    <w:rsid w:val="00886B80"/>
    <w:rsid w:val="0088749F"/>
    <w:rsid w:val="00890EE4"/>
    <w:rsid w:val="00891505"/>
    <w:rsid w:val="00891EE9"/>
    <w:rsid w:val="00892440"/>
    <w:rsid w:val="00892A42"/>
    <w:rsid w:val="00892F61"/>
    <w:rsid w:val="00893B96"/>
    <w:rsid w:val="00893D47"/>
    <w:rsid w:val="00893F79"/>
    <w:rsid w:val="0089493B"/>
    <w:rsid w:val="0089569F"/>
    <w:rsid w:val="00895D29"/>
    <w:rsid w:val="0089646B"/>
    <w:rsid w:val="0089649C"/>
    <w:rsid w:val="00896D01"/>
    <w:rsid w:val="0089722E"/>
    <w:rsid w:val="0089771B"/>
    <w:rsid w:val="00897E39"/>
    <w:rsid w:val="008A01AE"/>
    <w:rsid w:val="008A05C2"/>
    <w:rsid w:val="008A13E7"/>
    <w:rsid w:val="008A1957"/>
    <w:rsid w:val="008A19EA"/>
    <w:rsid w:val="008A2BA3"/>
    <w:rsid w:val="008A383E"/>
    <w:rsid w:val="008A449D"/>
    <w:rsid w:val="008A45A9"/>
    <w:rsid w:val="008A5A0F"/>
    <w:rsid w:val="008A7734"/>
    <w:rsid w:val="008A79C5"/>
    <w:rsid w:val="008A7CD4"/>
    <w:rsid w:val="008B0404"/>
    <w:rsid w:val="008B05CF"/>
    <w:rsid w:val="008B3407"/>
    <w:rsid w:val="008B39ED"/>
    <w:rsid w:val="008B3D12"/>
    <w:rsid w:val="008B456D"/>
    <w:rsid w:val="008B4788"/>
    <w:rsid w:val="008B4A3E"/>
    <w:rsid w:val="008B4AD7"/>
    <w:rsid w:val="008B4F1A"/>
    <w:rsid w:val="008B541C"/>
    <w:rsid w:val="008B56B7"/>
    <w:rsid w:val="008B5B8D"/>
    <w:rsid w:val="008B722F"/>
    <w:rsid w:val="008C1897"/>
    <w:rsid w:val="008C19FA"/>
    <w:rsid w:val="008C25B7"/>
    <w:rsid w:val="008C3295"/>
    <w:rsid w:val="008C3AB1"/>
    <w:rsid w:val="008C3B60"/>
    <w:rsid w:val="008C3F4B"/>
    <w:rsid w:val="008C57BA"/>
    <w:rsid w:val="008C5B60"/>
    <w:rsid w:val="008C6474"/>
    <w:rsid w:val="008C75CE"/>
    <w:rsid w:val="008C78E2"/>
    <w:rsid w:val="008C7AAE"/>
    <w:rsid w:val="008D00C0"/>
    <w:rsid w:val="008D07E6"/>
    <w:rsid w:val="008D16E2"/>
    <w:rsid w:val="008D171F"/>
    <w:rsid w:val="008D1B98"/>
    <w:rsid w:val="008D21EA"/>
    <w:rsid w:val="008D3863"/>
    <w:rsid w:val="008D3B4B"/>
    <w:rsid w:val="008D3DA8"/>
    <w:rsid w:val="008D3F28"/>
    <w:rsid w:val="008D40AE"/>
    <w:rsid w:val="008D4285"/>
    <w:rsid w:val="008D4C26"/>
    <w:rsid w:val="008D4D72"/>
    <w:rsid w:val="008D6258"/>
    <w:rsid w:val="008D7A7F"/>
    <w:rsid w:val="008E0D0F"/>
    <w:rsid w:val="008E2374"/>
    <w:rsid w:val="008E27E4"/>
    <w:rsid w:val="008E2AA8"/>
    <w:rsid w:val="008E2D50"/>
    <w:rsid w:val="008E3460"/>
    <w:rsid w:val="008E3DD6"/>
    <w:rsid w:val="008E470A"/>
    <w:rsid w:val="008E4A59"/>
    <w:rsid w:val="008E532B"/>
    <w:rsid w:val="008E60EA"/>
    <w:rsid w:val="008E60F8"/>
    <w:rsid w:val="008E671B"/>
    <w:rsid w:val="008E6A7F"/>
    <w:rsid w:val="008E6A87"/>
    <w:rsid w:val="008E6CE4"/>
    <w:rsid w:val="008E7B9D"/>
    <w:rsid w:val="008E7D7E"/>
    <w:rsid w:val="008E7F73"/>
    <w:rsid w:val="008F0133"/>
    <w:rsid w:val="008F0C6F"/>
    <w:rsid w:val="008F11A4"/>
    <w:rsid w:val="008F136F"/>
    <w:rsid w:val="008F1409"/>
    <w:rsid w:val="008F1641"/>
    <w:rsid w:val="008F1850"/>
    <w:rsid w:val="008F1D11"/>
    <w:rsid w:val="008F26AE"/>
    <w:rsid w:val="008F26FA"/>
    <w:rsid w:val="008F2ADC"/>
    <w:rsid w:val="008F31E9"/>
    <w:rsid w:val="008F3EF4"/>
    <w:rsid w:val="008F48F2"/>
    <w:rsid w:val="008F4E47"/>
    <w:rsid w:val="008F5363"/>
    <w:rsid w:val="008F554C"/>
    <w:rsid w:val="008F6A14"/>
    <w:rsid w:val="008F6C38"/>
    <w:rsid w:val="008F739D"/>
    <w:rsid w:val="008F76C4"/>
    <w:rsid w:val="00900543"/>
    <w:rsid w:val="00901417"/>
    <w:rsid w:val="00901658"/>
    <w:rsid w:val="009017B9"/>
    <w:rsid w:val="0090307C"/>
    <w:rsid w:val="00903D4D"/>
    <w:rsid w:val="0090427B"/>
    <w:rsid w:val="00904C26"/>
    <w:rsid w:val="00904E8E"/>
    <w:rsid w:val="009051CB"/>
    <w:rsid w:val="009068ED"/>
    <w:rsid w:val="00906AE9"/>
    <w:rsid w:val="00906E40"/>
    <w:rsid w:val="009074E8"/>
    <w:rsid w:val="00907F83"/>
    <w:rsid w:val="00913347"/>
    <w:rsid w:val="00913355"/>
    <w:rsid w:val="0091389F"/>
    <w:rsid w:val="0091442B"/>
    <w:rsid w:val="0091491B"/>
    <w:rsid w:val="00914D31"/>
    <w:rsid w:val="00915844"/>
    <w:rsid w:val="00915845"/>
    <w:rsid w:val="00915BEF"/>
    <w:rsid w:val="00915D20"/>
    <w:rsid w:val="00915F1D"/>
    <w:rsid w:val="00916926"/>
    <w:rsid w:val="00916977"/>
    <w:rsid w:val="009171FA"/>
    <w:rsid w:val="009201FF"/>
    <w:rsid w:val="00920430"/>
    <w:rsid w:val="00920E4E"/>
    <w:rsid w:val="00920F9F"/>
    <w:rsid w:val="00921FE8"/>
    <w:rsid w:val="00923194"/>
    <w:rsid w:val="00923C29"/>
    <w:rsid w:val="00923EE6"/>
    <w:rsid w:val="0092602E"/>
    <w:rsid w:val="009261F8"/>
    <w:rsid w:val="00926ADC"/>
    <w:rsid w:val="00926E84"/>
    <w:rsid w:val="00927270"/>
    <w:rsid w:val="00927DDC"/>
    <w:rsid w:val="0093035E"/>
    <w:rsid w:val="0093038E"/>
    <w:rsid w:val="009304ED"/>
    <w:rsid w:val="00930E8D"/>
    <w:rsid w:val="00930EA9"/>
    <w:rsid w:val="00931022"/>
    <w:rsid w:val="00931972"/>
    <w:rsid w:val="009326F4"/>
    <w:rsid w:val="00932B7E"/>
    <w:rsid w:val="00932D06"/>
    <w:rsid w:val="0093350A"/>
    <w:rsid w:val="00933E4B"/>
    <w:rsid w:val="00934C1F"/>
    <w:rsid w:val="00935241"/>
    <w:rsid w:val="00936087"/>
    <w:rsid w:val="00937E7F"/>
    <w:rsid w:val="00940889"/>
    <w:rsid w:val="009426CA"/>
    <w:rsid w:val="009436DB"/>
    <w:rsid w:val="00943E1B"/>
    <w:rsid w:val="00944B2C"/>
    <w:rsid w:val="00944BB1"/>
    <w:rsid w:val="009467E0"/>
    <w:rsid w:val="00946AF6"/>
    <w:rsid w:val="00946B2F"/>
    <w:rsid w:val="009472C4"/>
    <w:rsid w:val="00947FA3"/>
    <w:rsid w:val="0095157D"/>
    <w:rsid w:val="009529F2"/>
    <w:rsid w:val="00953629"/>
    <w:rsid w:val="009538D8"/>
    <w:rsid w:val="00954C4B"/>
    <w:rsid w:val="00955FA6"/>
    <w:rsid w:val="00956520"/>
    <w:rsid w:val="00956578"/>
    <w:rsid w:val="00956EBC"/>
    <w:rsid w:val="00960990"/>
    <w:rsid w:val="00960B30"/>
    <w:rsid w:val="00961B99"/>
    <w:rsid w:val="00962482"/>
    <w:rsid w:val="009624AB"/>
    <w:rsid w:val="00962CE0"/>
    <w:rsid w:val="00963365"/>
    <w:rsid w:val="0096348C"/>
    <w:rsid w:val="0096352D"/>
    <w:rsid w:val="009639F9"/>
    <w:rsid w:val="00963A13"/>
    <w:rsid w:val="00964F06"/>
    <w:rsid w:val="009650DB"/>
    <w:rsid w:val="00966606"/>
    <w:rsid w:val="009670F9"/>
    <w:rsid w:val="00967D02"/>
    <w:rsid w:val="00970ED6"/>
    <w:rsid w:val="009713D0"/>
    <w:rsid w:val="00971433"/>
    <w:rsid w:val="00971B9C"/>
    <w:rsid w:val="00972708"/>
    <w:rsid w:val="00973831"/>
    <w:rsid w:val="009749FF"/>
    <w:rsid w:val="009759A4"/>
    <w:rsid w:val="00975DE6"/>
    <w:rsid w:val="00975FD2"/>
    <w:rsid w:val="009778E9"/>
    <w:rsid w:val="00977B8C"/>
    <w:rsid w:val="00977C2F"/>
    <w:rsid w:val="00980B1C"/>
    <w:rsid w:val="0098108E"/>
    <w:rsid w:val="009811B4"/>
    <w:rsid w:val="009837F8"/>
    <w:rsid w:val="009846B6"/>
    <w:rsid w:val="00986B9D"/>
    <w:rsid w:val="00986D2A"/>
    <w:rsid w:val="0098743E"/>
    <w:rsid w:val="00987C96"/>
    <w:rsid w:val="00987FCB"/>
    <w:rsid w:val="00990CD9"/>
    <w:rsid w:val="00990FAF"/>
    <w:rsid w:val="0099160B"/>
    <w:rsid w:val="00991868"/>
    <w:rsid w:val="00991E21"/>
    <w:rsid w:val="00991FBF"/>
    <w:rsid w:val="009930B7"/>
    <w:rsid w:val="00993377"/>
    <w:rsid w:val="00993DFD"/>
    <w:rsid w:val="009942B7"/>
    <w:rsid w:val="0099478B"/>
    <w:rsid w:val="0099493B"/>
    <w:rsid w:val="00995597"/>
    <w:rsid w:val="009956E0"/>
    <w:rsid w:val="00995995"/>
    <w:rsid w:val="00996A71"/>
    <w:rsid w:val="00996DE4"/>
    <w:rsid w:val="0099729A"/>
    <w:rsid w:val="00997F5B"/>
    <w:rsid w:val="009A3090"/>
    <w:rsid w:val="009A3141"/>
    <w:rsid w:val="009A42CC"/>
    <w:rsid w:val="009A47F2"/>
    <w:rsid w:val="009A563A"/>
    <w:rsid w:val="009A618E"/>
    <w:rsid w:val="009A71C9"/>
    <w:rsid w:val="009B01A0"/>
    <w:rsid w:val="009B0E23"/>
    <w:rsid w:val="009B1519"/>
    <w:rsid w:val="009B152F"/>
    <w:rsid w:val="009B1D9A"/>
    <w:rsid w:val="009B2A5C"/>
    <w:rsid w:val="009B3337"/>
    <w:rsid w:val="009B4A4B"/>
    <w:rsid w:val="009B4C57"/>
    <w:rsid w:val="009B4DF2"/>
    <w:rsid w:val="009B4F29"/>
    <w:rsid w:val="009B5091"/>
    <w:rsid w:val="009B5895"/>
    <w:rsid w:val="009B653A"/>
    <w:rsid w:val="009B758C"/>
    <w:rsid w:val="009C0D1A"/>
    <w:rsid w:val="009C213B"/>
    <w:rsid w:val="009C3FD8"/>
    <w:rsid w:val="009C4095"/>
    <w:rsid w:val="009C4162"/>
    <w:rsid w:val="009C4CB1"/>
    <w:rsid w:val="009C4DA4"/>
    <w:rsid w:val="009C582F"/>
    <w:rsid w:val="009C69E3"/>
    <w:rsid w:val="009C6C1C"/>
    <w:rsid w:val="009D088A"/>
    <w:rsid w:val="009D0AE7"/>
    <w:rsid w:val="009D1AA6"/>
    <w:rsid w:val="009D2A44"/>
    <w:rsid w:val="009D2B05"/>
    <w:rsid w:val="009D3A8D"/>
    <w:rsid w:val="009D3F60"/>
    <w:rsid w:val="009D4731"/>
    <w:rsid w:val="009D5116"/>
    <w:rsid w:val="009D555A"/>
    <w:rsid w:val="009D59F9"/>
    <w:rsid w:val="009D5CB4"/>
    <w:rsid w:val="009D6979"/>
    <w:rsid w:val="009D6AB9"/>
    <w:rsid w:val="009D6CC4"/>
    <w:rsid w:val="009D6E61"/>
    <w:rsid w:val="009E1134"/>
    <w:rsid w:val="009E19E9"/>
    <w:rsid w:val="009E23DD"/>
    <w:rsid w:val="009E26E6"/>
    <w:rsid w:val="009E4058"/>
    <w:rsid w:val="009E4605"/>
    <w:rsid w:val="009E470E"/>
    <w:rsid w:val="009E4E9D"/>
    <w:rsid w:val="009E63B1"/>
    <w:rsid w:val="009E729E"/>
    <w:rsid w:val="009F161C"/>
    <w:rsid w:val="009F2C45"/>
    <w:rsid w:val="009F31C8"/>
    <w:rsid w:val="009F3A67"/>
    <w:rsid w:val="009F7709"/>
    <w:rsid w:val="009F7B57"/>
    <w:rsid w:val="00A00D3C"/>
    <w:rsid w:val="00A00F02"/>
    <w:rsid w:val="00A00FA6"/>
    <w:rsid w:val="00A014F1"/>
    <w:rsid w:val="00A02375"/>
    <w:rsid w:val="00A0242A"/>
    <w:rsid w:val="00A03722"/>
    <w:rsid w:val="00A03EB4"/>
    <w:rsid w:val="00A03EF8"/>
    <w:rsid w:val="00A04783"/>
    <w:rsid w:val="00A0518B"/>
    <w:rsid w:val="00A052BB"/>
    <w:rsid w:val="00A06107"/>
    <w:rsid w:val="00A063FC"/>
    <w:rsid w:val="00A069CD"/>
    <w:rsid w:val="00A06BF3"/>
    <w:rsid w:val="00A06DC2"/>
    <w:rsid w:val="00A06FEA"/>
    <w:rsid w:val="00A070EA"/>
    <w:rsid w:val="00A119BC"/>
    <w:rsid w:val="00A11FF2"/>
    <w:rsid w:val="00A124E5"/>
    <w:rsid w:val="00A12926"/>
    <w:rsid w:val="00A130D2"/>
    <w:rsid w:val="00A131CB"/>
    <w:rsid w:val="00A14DAE"/>
    <w:rsid w:val="00A14E13"/>
    <w:rsid w:val="00A1578B"/>
    <w:rsid w:val="00A158FA"/>
    <w:rsid w:val="00A15A31"/>
    <w:rsid w:val="00A15A87"/>
    <w:rsid w:val="00A15C3A"/>
    <w:rsid w:val="00A1670B"/>
    <w:rsid w:val="00A16E07"/>
    <w:rsid w:val="00A17DBE"/>
    <w:rsid w:val="00A20046"/>
    <w:rsid w:val="00A20758"/>
    <w:rsid w:val="00A208A7"/>
    <w:rsid w:val="00A2169D"/>
    <w:rsid w:val="00A217F7"/>
    <w:rsid w:val="00A21911"/>
    <w:rsid w:val="00A241FA"/>
    <w:rsid w:val="00A247CA"/>
    <w:rsid w:val="00A248C2"/>
    <w:rsid w:val="00A24DA3"/>
    <w:rsid w:val="00A25BAF"/>
    <w:rsid w:val="00A271F2"/>
    <w:rsid w:val="00A27AC3"/>
    <w:rsid w:val="00A27D83"/>
    <w:rsid w:val="00A300F9"/>
    <w:rsid w:val="00A309EA"/>
    <w:rsid w:val="00A31BE5"/>
    <w:rsid w:val="00A33412"/>
    <w:rsid w:val="00A34A2C"/>
    <w:rsid w:val="00A34D3D"/>
    <w:rsid w:val="00A35D5C"/>
    <w:rsid w:val="00A36E6B"/>
    <w:rsid w:val="00A412D8"/>
    <w:rsid w:val="00A4144E"/>
    <w:rsid w:val="00A4181C"/>
    <w:rsid w:val="00A424D7"/>
    <w:rsid w:val="00A42FB6"/>
    <w:rsid w:val="00A431F0"/>
    <w:rsid w:val="00A43CA3"/>
    <w:rsid w:val="00A440BD"/>
    <w:rsid w:val="00A440F1"/>
    <w:rsid w:val="00A4562F"/>
    <w:rsid w:val="00A45701"/>
    <w:rsid w:val="00A46354"/>
    <w:rsid w:val="00A46952"/>
    <w:rsid w:val="00A46996"/>
    <w:rsid w:val="00A46A3A"/>
    <w:rsid w:val="00A47467"/>
    <w:rsid w:val="00A50152"/>
    <w:rsid w:val="00A50306"/>
    <w:rsid w:val="00A50DAC"/>
    <w:rsid w:val="00A5133F"/>
    <w:rsid w:val="00A51949"/>
    <w:rsid w:val="00A51977"/>
    <w:rsid w:val="00A51BCB"/>
    <w:rsid w:val="00A51E2D"/>
    <w:rsid w:val="00A52F0D"/>
    <w:rsid w:val="00A55643"/>
    <w:rsid w:val="00A55803"/>
    <w:rsid w:val="00A55BE7"/>
    <w:rsid w:val="00A55E8A"/>
    <w:rsid w:val="00A56A92"/>
    <w:rsid w:val="00A56DF1"/>
    <w:rsid w:val="00A60395"/>
    <w:rsid w:val="00A608A6"/>
    <w:rsid w:val="00A60E91"/>
    <w:rsid w:val="00A60EC7"/>
    <w:rsid w:val="00A61554"/>
    <w:rsid w:val="00A63E02"/>
    <w:rsid w:val="00A641AC"/>
    <w:rsid w:val="00A644E0"/>
    <w:rsid w:val="00A648B8"/>
    <w:rsid w:val="00A652E2"/>
    <w:rsid w:val="00A654C6"/>
    <w:rsid w:val="00A6595C"/>
    <w:rsid w:val="00A65DAE"/>
    <w:rsid w:val="00A65FAC"/>
    <w:rsid w:val="00A6706B"/>
    <w:rsid w:val="00A67EB5"/>
    <w:rsid w:val="00A70340"/>
    <w:rsid w:val="00A704D2"/>
    <w:rsid w:val="00A7096E"/>
    <w:rsid w:val="00A71EC5"/>
    <w:rsid w:val="00A723A4"/>
    <w:rsid w:val="00A7429D"/>
    <w:rsid w:val="00A746CC"/>
    <w:rsid w:val="00A748BA"/>
    <w:rsid w:val="00A75D2E"/>
    <w:rsid w:val="00A76D13"/>
    <w:rsid w:val="00A7704C"/>
    <w:rsid w:val="00A779B2"/>
    <w:rsid w:val="00A81683"/>
    <w:rsid w:val="00A82FC3"/>
    <w:rsid w:val="00A84920"/>
    <w:rsid w:val="00A84E97"/>
    <w:rsid w:val="00A85002"/>
    <w:rsid w:val="00A85B5A"/>
    <w:rsid w:val="00A8639B"/>
    <w:rsid w:val="00A90D60"/>
    <w:rsid w:val="00A91D31"/>
    <w:rsid w:val="00A92208"/>
    <w:rsid w:val="00A922EB"/>
    <w:rsid w:val="00A93235"/>
    <w:rsid w:val="00A94791"/>
    <w:rsid w:val="00A94FC4"/>
    <w:rsid w:val="00A95426"/>
    <w:rsid w:val="00A95B6B"/>
    <w:rsid w:val="00A95C93"/>
    <w:rsid w:val="00A961C1"/>
    <w:rsid w:val="00A97296"/>
    <w:rsid w:val="00A975CB"/>
    <w:rsid w:val="00A9787A"/>
    <w:rsid w:val="00A97ABC"/>
    <w:rsid w:val="00A97ECC"/>
    <w:rsid w:val="00AA0118"/>
    <w:rsid w:val="00AA0368"/>
    <w:rsid w:val="00AA0EC1"/>
    <w:rsid w:val="00AA322F"/>
    <w:rsid w:val="00AA36DE"/>
    <w:rsid w:val="00AA3FBE"/>
    <w:rsid w:val="00AA43A8"/>
    <w:rsid w:val="00AA4B69"/>
    <w:rsid w:val="00AA5366"/>
    <w:rsid w:val="00AA5769"/>
    <w:rsid w:val="00AA64E9"/>
    <w:rsid w:val="00AA706D"/>
    <w:rsid w:val="00AB13DE"/>
    <w:rsid w:val="00AB15E3"/>
    <w:rsid w:val="00AB1D80"/>
    <w:rsid w:val="00AB2741"/>
    <w:rsid w:val="00AB30D7"/>
    <w:rsid w:val="00AB322A"/>
    <w:rsid w:val="00AB3341"/>
    <w:rsid w:val="00AB33AE"/>
    <w:rsid w:val="00AB3BBD"/>
    <w:rsid w:val="00AB3FFA"/>
    <w:rsid w:val="00AB4609"/>
    <w:rsid w:val="00AB4744"/>
    <w:rsid w:val="00AB5917"/>
    <w:rsid w:val="00AB5F6C"/>
    <w:rsid w:val="00AB602C"/>
    <w:rsid w:val="00AB61A7"/>
    <w:rsid w:val="00AB6209"/>
    <w:rsid w:val="00AB6982"/>
    <w:rsid w:val="00AB7398"/>
    <w:rsid w:val="00AB7616"/>
    <w:rsid w:val="00AB7694"/>
    <w:rsid w:val="00AB76C1"/>
    <w:rsid w:val="00AC0751"/>
    <w:rsid w:val="00AC0C67"/>
    <w:rsid w:val="00AC0F47"/>
    <w:rsid w:val="00AC1EF9"/>
    <w:rsid w:val="00AC1F57"/>
    <w:rsid w:val="00AC2D6C"/>
    <w:rsid w:val="00AC32CF"/>
    <w:rsid w:val="00AC3911"/>
    <w:rsid w:val="00AC3EBA"/>
    <w:rsid w:val="00AC3FF8"/>
    <w:rsid w:val="00AC41B9"/>
    <w:rsid w:val="00AC5A7B"/>
    <w:rsid w:val="00AC5DA2"/>
    <w:rsid w:val="00AC5E15"/>
    <w:rsid w:val="00AC6371"/>
    <w:rsid w:val="00AC7108"/>
    <w:rsid w:val="00AC7B85"/>
    <w:rsid w:val="00AC7BE8"/>
    <w:rsid w:val="00AC7CEA"/>
    <w:rsid w:val="00AD06BA"/>
    <w:rsid w:val="00AD0CAD"/>
    <w:rsid w:val="00AD11B2"/>
    <w:rsid w:val="00AD1A34"/>
    <w:rsid w:val="00AD1E02"/>
    <w:rsid w:val="00AD2EBD"/>
    <w:rsid w:val="00AD407E"/>
    <w:rsid w:val="00AD4AF0"/>
    <w:rsid w:val="00AD4F1B"/>
    <w:rsid w:val="00AD5A25"/>
    <w:rsid w:val="00AD5B40"/>
    <w:rsid w:val="00AD7C7E"/>
    <w:rsid w:val="00AE0180"/>
    <w:rsid w:val="00AE06A4"/>
    <w:rsid w:val="00AE0789"/>
    <w:rsid w:val="00AE090C"/>
    <w:rsid w:val="00AE1052"/>
    <w:rsid w:val="00AE113C"/>
    <w:rsid w:val="00AE170F"/>
    <w:rsid w:val="00AE19BA"/>
    <w:rsid w:val="00AE1EED"/>
    <w:rsid w:val="00AE2F57"/>
    <w:rsid w:val="00AE2FD9"/>
    <w:rsid w:val="00AE2FF9"/>
    <w:rsid w:val="00AE30F9"/>
    <w:rsid w:val="00AE3436"/>
    <w:rsid w:val="00AE3C5F"/>
    <w:rsid w:val="00AE5F5F"/>
    <w:rsid w:val="00AE600E"/>
    <w:rsid w:val="00AE6124"/>
    <w:rsid w:val="00AE653A"/>
    <w:rsid w:val="00AE70FA"/>
    <w:rsid w:val="00AF0C16"/>
    <w:rsid w:val="00AF1199"/>
    <w:rsid w:val="00AF1E0E"/>
    <w:rsid w:val="00AF20DF"/>
    <w:rsid w:val="00AF26D1"/>
    <w:rsid w:val="00AF3307"/>
    <w:rsid w:val="00AF36FB"/>
    <w:rsid w:val="00AF3B58"/>
    <w:rsid w:val="00AF3E0C"/>
    <w:rsid w:val="00AF3E57"/>
    <w:rsid w:val="00AF4F53"/>
    <w:rsid w:val="00AF53FB"/>
    <w:rsid w:val="00AF5876"/>
    <w:rsid w:val="00AF6BC9"/>
    <w:rsid w:val="00AF787B"/>
    <w:rsid w:val="00AF7C36"/>
    <w:rsid w:val="00AF7D35"/>
    <w:rsid w:val="00AF7E57"/>
    <w:rsid w:val="00B011B6"/>
    <w:rsid w:val="00B01868"/>
    <w:rsid w:val="00B01EF9"/>
    <w:rsid w:val="00B0411F"/>
    <w:rsid w:val="00B0441E"/>
    <w:rsid w:val="00B04EC5"/>
    <w:rsid w:val="00B054A8"/>
    <w:rsid w:val="00B0596D"/>
    <w:rsid w:val="00B05AC3"/>
    <w:rsid w:val="00B06715"/>
    <w:rsid w:val="00B07BE0"/>
    <w:rsid w:val="00B07BFC"/>
    <w:rsid w:val="00B11134"/>
    <w:rsid w:val="00B11642"/>
    <w:rsid w:val="00B11B6E"/>
    <w:rsid w:val="00B122C2"/>
    <w:rsid w:val="00B1265E"/>
    <w:rsid w:val="00B126D4"/>
    <w:rsid w:val="00B13102"/>
    <w:rsid w:val="00B13133"/>
    <w:rsid w:val="00B14655"/>
    <w:rsid w:val="00B14E85"/>
    <w:rsid w:val="00B1546E"/>
    <w:rsid w:val="00B15538"/>
    <w:rsid w:val="00B15909"/>
    <w:rsid w:val="00B166C7"/>
    <w:rsid w:val="00B17344"/>
    <w:rsid w:val="00B17615"/>
    <w:rsid w:val="00B17851"/>
    <w:rsid w:val="00B20472"/>
    <w:rsid w:val="00B211D2"/>
    <w:rsid w:val="00B21370"/>
    <w:rsid w:val="00B22C39"/>
    <w:rsid w:val="00B232FC"/>
    <w:rsid w:val="00B23BBE"/>
    <w:rsid w:val="00B24BD8"/>
    <w:rsid w:val="00B24E3C"/>
    <w:rsid w:val="00B2503B"/>
    <w:rsid w:val="00B251CE"/>
    <w:rsid w:val="00B2579E"/>
    <w:rsid w:val="00B25B7A"/>
    <w:rsid w:val="00B26839"/>
    <w:rsid w:val="00B26AC9"/>
    <w:rsid w:val="00B2765F"/>
    <w:rsid w:val="00B27968"/>
    <w:rsid w:val="00B27CD5"/>
    <w:rsid w:val="00B302F5"/>
    <w:rsid w:val="00B30B09"/>
    <w:rsid w:val="00B30B5B"/>
    <w:rsid w:val="00B324DE"/>
    <w:rsid w:val="00B33044"/>
    <w:rsid w:val="00B332A3"/>
    <w:rsid w:val="00B33492"/>
    <w:rsid w:val="00B33842"/>
    <w:rsid w:val="00B340B4"/>
    <w:rsid w:val="00B342DA"/>
    <w:rsid w:val="00B3437B"/>
    <w:rsid w:val="00B34ABF"/>
    <w:rsid w:val="00B34C25"/>
    <w:rsid w:val="00B35477"/>
    <w:rsid w:val="00B358BF"/>
    <w:rsid w:val="00B3716B"/>
    <w:rsid w:val="00B37B5A"/>
    <w:rsid w:val="00B40111"/>
    <w:rsid w:val="00B406BD"/>
    <w:rsid w:val="00B409D4"/>
    <w:rsid w:val="00B40CEB"/>
    <w:rsid w:val="00B41280"/>
    <w:rsid w:val="00B41B40"/>
    <w:rsid w:val="00B42005"/>
    <w:rsid w:val="00B4221D"/>
    <w:rsid w:val="00B422C8"/>
    <w:rsid w:val="00B424F9"/>
    <w:rsid w:val="00B42573"/>
    <w:rsid w:val="00B42C63"/>
    <w:rsid w:val="00B44972"/>
    <w:rsid w:val="00B44ACE"/>
    <w:rsid w:val="00B4621F"/>
    <w:rsid w:val="00B4652E"/>
    <w:rsid w:val="00B46BC7"/>
    <w:rsid w:val="00B46D2B"/>
    <w:rsid w:val="00B46E66"/>
    <w:rsid w:val="00B46EF4"/>
    <w:rsid w:val="00B46FB9"/>
    <w:rsid w:val="00B47430"/>
    <w:rsid w:val="00B50603"/>
    <w:rsid w:val="00B5121E"/>
    <w:rsid w:val="00B51805"/>
    <w:rsid w:val="00B51D14"/>
    <w:rsid w:val="00B52A43"/>
    <w:rsid w:val="00B52EAD"/>
    <w:rsid w:val="00B53076"/>
    <w:rsid w:val="00B53F6F"/>
    <w:rsid w:val="00B5527D"/>
    <w:rsid w:val="00B55593"/>
    <w:rsid w:val="00B55A4E"/>
    <w:rsid w:val="00B56801"/>
    <w:rsid w:val="00B568F2"/>
    <w:rsid w:val="00B6110E"/>
    <w:rsid w:val="00B6183E"/>
    <w:rsid w:val="00B62722"/>
    <w:rsid w:val="00B62F55"/>
    <w:rsid w:val="00B63B7C"/>
    <w:rsid w:val="00B6565D"/>
    <w:rsid w:val="00B6581D"/>
    <w:rsid w:val="00B65A66"/>
    <w:rsid w:val="00B6758A"/>
    <w:rsid w:val="00B67A35"/>
    <w:rsid w:val="00B67AFF"/>
    <w:rsid w:val="00B70603"/>
    <w:rsid w:val="00B72C0B"/>
    <w:rsid w:val="00B72D39"/>
    <w:rsid w:val="00B72FDC"/>
    <w:rsid w:val="00B734FB"/>
    <w:rsid w:val="00B73BBD"/>
    <w:rsid w:val="00B74584"/>
    <w:rsid w:val="00B7598E"/>
    <w:rsid w:val="00B75E16"/>
    <w:rsid w:val="00B76A5E"/>
    <w:rsid w:val="00B76D4E"/>
    <w:rsid w:val="00B77016"/>
    <w:rsid w:val="00B77256"/>
    <w:rsid w:val="00B77502"/>
    <w:rsid w:val="00B805B8"/>
    <w:rsid w:val="00B80785"/>
    <w:rsid w:val="00B80A59"/>
    <w:rsid w:val="00B80C47"/>
    <w:rsid w:val="00B8168E"/>
    <w:rsid w:val="00B81AAD"/>
    <w:rsid w:val="00B825A5"/>
    <w:rsid w:val="00B836DA"/>
    <w:rsid w:val="00B84216"/>
    <w:rsid w:val="00B847AC"/>
    <w:rsid w:val="00B84882"/>
    <w:rsid w:val="00B84988"/>
    <w:rsid w:val="00B856FC"/>
    <w:rsid w:val="00B857BE"/>
    <w:rsid w:val="00B8584C"/>
    <w:rsid w:val="00B8669E"/>
    <w:rsid w:val="00B86E2B"/>
    <w:rsid w:val="00B8799F"/>
    <w:rsid w:val="00B90834"/>
    <w:rsid w:val="00B90DC2"/>
    <w:rsid w:val="00B92664"/>
    <w:rsid w:val="00B92845"/>
    <w:rsid w:val="00B92FE5"/>
    <w:rsid w:val="00B93A11"/>
    <w:rsid w:val="00B946C4"/>
    <w:rsid w:val="00B94D18"/>
    <w:rsid w:val="00B95A3E"/>
    <w:rsid w:val="00B95D53"/>
    <w:rsid w:val="00B979D9"/>
    <w:rsid w:val="00BA10AF"/>
    <w:rsid w:val="00BA1545"/>
    <w:rsid w:val="00BA1994"/>
    <w:rsid w:val="00BA1A58"/>
    <w:rsid w:val="00BA1ABD"/>
    <w:rsid w:val="00BA1D06"/>
    <w:rsid w:val="00BA1E04"/>
    <w:rsid w:val="00BA2CFF"/>
    <w:rsid w:val="00BA2E44"/>
    <w:rsid w:val="00BA4135"/>
    <w:rsid w:val="00BA5272"/>
    <w:rsid w:val="00BA663C"/>
    <w:rsid w:val="00BA6D65"/>
    <w:rsid w:val="00BA745D"/>
    <w:rsid w:val="00BA7B52"/>
    <w:rsid w:val="00BB04AF"/>
    <w:rsid w:val="00BB0F99"/>
    <w:rsid w:val="00BB11FD"/>
    <w:rsid w:val="00BB18FC"/>
    <w:rsid w:val="00BB1949"/>
    <w:rsid w:val="00BB2237"/>
    <w:rsid w:val="00BB2B2C"/>
    <w:rsid w:val="00BB2D44"/>
    <w:rsid w:val="00BB2F5C"/>
    <w:rsid w:val="00BB327B"/>
    <w:rsid w:val="00BB3286"/>
    <w:rsid w:val="00BB3D39"/>
    <w:rsid w:val="00BB45AF"/>
    <w:rsid w:val="00BB485C"/>
    <w:rsid w:val="00BB4C6E"/>
    <w:rsid w:val="00BB5421"/>
    <w:rsid w:val="00BB55B2"/>
    <w:rsid w:val="00BB5695"/>
    <w:rsid w:val="00BB67C8"/>
    <w:rsid w:val="00BB6C22"/>
    <w:rsid w:val="00BB725C"/>
    <w:rsid w:val="00BB73AD"/>
    <w:rsid w:val="00BC0314"/>
    <w:rsid w:val="00BC031A"/>
    <w:rsid w:val="00BC1903"/>
    <w:rsid w:val="00BC2919"/>
    <w:rsid w:val="00BC32F7"/>
    <w:rsid w:val="00BC3956"/>
    <w:rsid w:val="00BC3B2E"/>
    <w:rsid w:val="00BC3FFB"/>
    <w:rsid w:val="00BC4017"/>
    <w:rsid w:val="00BC4533"/>
    <w:rsid w:val="00BC5292"/>
    <w:rsid w:val="00BC62A8"/>
    <w:rsid w:val="00BC69C4"/>
    <w:rsid w:val="00BC7A11"/>
    <w:rsid w:val="00BD16FF"/>
    <w:rsid w:val="00BD23DE"/>
    <w:rsid w:val="00BD36E3"/>
    <w:rsid w:val="00BD3CBA"/>
    <w:rsid w:val="00BD4197"/>
    <w:rsid w:val="00BD4392"/>
    <w:rsid w:val="00BD4BDE"/>
    <w:rsid w:val="00BD4D67"/>
    <w:rsid w:val="00BD5F57"/>
    <w:rsid w:val="00BD7022"/>
    <w:rsid w:val="00BD73E3"/>
    <w:rsid w:val="00BE12FC"/>
    <w:rsid w:val="00BE1FDA"/>
    <w:rsid w:val="00BE222E"/>
    <w:rsid w:val="00BE3B7B"/>
    <w:rsid w:val="00BE3E35"/>
    <w:rsid w:val="00BE4277"/>
    <w:rsid w:val="00BE445B"/>
    <w:rsid w:val="00BE4967"/>
    <w:rsid w:val="00BE4A8B"/>
    <w:rsid w:val="00BE4CB9"/>
    <w:rsid w:val="00BE54A7"/>
    <w:rsid w:val="00BE693F"/>
    <w:rsid w:val="00BE6D7C"/>
    <w:rsid w:val="00BE70AD"/>
    <w:rsid w:val="00BE7C76"/>
    <w:rsid w:val="00BF04CD"/>
    <w:rsid w:val="00BF110E"/>
    <w:rsid w:val="00BF1595"/>
    <w:rsid w:val="00BF185A"/>
    <w:rsid w:val="00BF18C1"/>
    <w:rsid w:val="00BF282D"/>
    <w:rsid w:val="00BF3967"/>
    <w:rsid w:val="00BF4633"/>
    <w:rsid w:val="00BF4661"/>
    <w:rsid w:val="00BF46D2"/>
    <w:rsid w:val="00BF500A"/>
    <w:rsid w:val="00BF5878"/>
    <w:rsid w:val="00BF59EB"/>
    <w:rsid w:val="00BF5B2E"/>
    <w:rsid w:val="00BF60DC"/>
    <w:rsid w:val="00BF66A7"/>
    <w:rsid w:val="00BF71AD"/>
    <w:rsid w:val="00BF7DB6"/>
    <w:rsid w:val="00C02176"/>
    <w:rsid w:val="00C02F4E"/>
    <w:rsid w:val="00C032C1"/>
    <w:rsid w:val="00C033A1"/>
    <w:rsid w:val="00C0373C"/>
    <w:rsid w:val="00C03D74"/>
    <w:rsid w:val="00C03F80"/>
    <w:rsid w:val="00C04792"/>
    <w:rsid w:val="00C04AEA"/>
    <w:rsid w:val="00C06602"/>
    <w:rsid w:val="00C067FB"/>
    <w:rsid w:val="00C06DA4"/>
    <w:rsid w:val="00C071C3"/>
    <w:rsid w:val="00C07CD9"/>
    <w:rsid w:val="00C10078"/>
    <w:rsid w:val="00C10949"/>
    <w:rsid w:val="00C110D7"/>
    <w:rsid w:val="00C11241"/>
    <w:rsid w:val="00C11507"/>
    <w:rsid w:val="00C1161A"/>
    <w:rsid w:val="00C116AA"/>
    <w:rsid w:val="00C12F48"/>
    <w:rsid w:val="00C1343B"/>
    <w:rsid w:val="00C14A6A"/>
    <w:rsid w:val="00C14DB1"/>
    <w:rsid w:val="00C14DED"/>
    <w:rsid w:val="00C15772"/>
    <w:rsid w:val="00C15C7B"/>
    <w:rsid w:val="00C167AB"/>
    <w:rsid w:val="00C16FFB"/>
    <w:rsid w:val="00C1767E"/>
    <w:rsid w:val="00C17858"/>
    <w:rsid w:val="00C17CFA"/>
    <w:rsid w:val="00C2201B"/>
    <w:rsid w:val="00C22711"/>
    <w:rsid w:val="00C232AA"/>
    <w:rsid w:val="00C2383B"/>
    <w:rsid w:val="00C25390"/>
    <w:rsid w:val="00C26745"/>
    <w:rsid w:val="00C26BC3"/>
    <w:rsid w:val="00C30609"/>
    <w:rsid w:val="00C30F3E"/>
    <w:rsid w:val="00C30F80"/>
    <w:rsid w:val="00C30FA4"/>
    <w:rsid w:val="00C31034"/>
    <w:rsid w:val="00C31249"/>
    <w:rsid w:val="00C313F9"/>
    <w:rsid w:val="00C31C29"/>
    <w:rsid w:val="00C34326"/>
    <w:rsid w:val="00C3480C"/>
    <w:rsid w:val="00C35266"/>
    <w:rsid w:val="00C352BB"/>
    <w:rsid w:val="00C35DC7"/>
    <w:rsid w:val="00C36813"/>
    <w:rsid w:val="00C37372"/>
    <w:rsid w:val="00C374A7"/>
    <w:rsid w:val="00C40340"/>
    <w:rsid w:val="00C40423"/>
    <w:rsid w:val="00C40438"/>
    <w:rsid w:val="00C40896"/>
    <w:rsid w:val="00C40968"/>
    <w:rsid w:val="00C40E6F"/>
    <w:rsid w:val="00C412F6"/>
    <w:rsid w:val="00C4352F"/>
    <w:rsid w:val="00C4361E"/>
    <w:rsid w:val="00C43886"/>
    <w:rsid w:val="00C45505"/>
    <w:rsid w:val="00C46094"/>
    <w:rsid w:val="00C461B6"/>
    <w:rsid w:val="00C4740D"/>
    <w:rsid w:val="00C47C43"/>
    <w:rsid w:val="00C47DF2"/>
    <w:rsid w:val="00C5095F"/>
    <w:rsid w:val="00C524A5"/>
    <w:rsid w:val="00C52888"/>
    <w:rsid w:val="00C52BC5"/>
    <w:rsid w:val="00C546DD"/>
    <w:rsid w:val="00C550C3"/>
    <w:rsid w:val="00C55D79"/>
    <w:rsid w:val="00C56626"/>
    <w:rsid w:val="00C5665E"/>
    <w:rsid w:val="00C57F53"/>
    <w:rsid w:val="00C60B34"/>
    <w:rsid w:val="00C60BFC"/>
    <w:rsid w:val="00C61128"/>
    <w:rsid w:val="00C61BD0"/>
    <w:rsid w:val="00C61F86"/>
    <w:rsid w:val="00C6217E"/>
    <w:rsid w:val="00C62802"/>
    <w:rsid w:val="00C628D2"/>
    <w:rsid w:val="00C63D10"/>
    <w:rsid w:val="00C63DED"/>
    <w:rsid w:val="00C63F5C"/>
    <w:rsid w:val="00C644CD"/>
    <w:rsid w:val="00C64EBC"/>
    <w:rsid w:val="00C65615"/>
    <w:rsid w:val="00C658EB"/>
    <w:rsid w:val="00C67901"/>
    <w:rsid w:val="00C70390"/>
    <w:rsid w:val="00C70735"/>
    <w:rsid w:val="00C70785"/>
    <w:rsid w:val="00C71294"/>
    <w:rsid w:val="00C7145D"/>
    <w:rsid w:val="00C7153B"/>
    <w:rsid w:val="00C725BD"/>
    <w:rsid w:val="00C73431"/>
    <w:rsid w:val="00C73694"/>
    <w:rsid w:val="00C740DF"/>
    <w:rsid w:val="00C7413C"/>
    <w:rsid w:val="00C745BA"/>
    <w:rsid w:val="00C75A8D"/>
    <w:rsid w:val="00C75CEB"/>
    <w:rsid w:val="00C760DD"/>
    <w:rsid w:val="00C763E6"/>
    <w:rsid w:val="00C76A30"/>
    <w:rsid w:val="00C76A4B"/>
    <w:rsid w:val="00C77487"/>
    <w:rsid w:val="00C77740"/>
    <w:rsid w:val="00C779F6"/>
    <w:rsid w:val="00C77EB0"/>
    <w:rsid w:val="00C806DE"/>
    <w:rsid w:val="00C8073A"/>
    <w:rsid w:val="00C807E6"/>
    <w:rsid w:val="00C80B84"/>
    <w:rsid w:val="00C81BD7"/>
    <w:rsid w:val="00C82F7E"/>
    <w:rsid w:val="00C83575"/>
    <w:rsid w:val="00C837C7"/>
    <w:rsid w:val="00C84365"/>
    <w:rsid w:val="00C84F78"/>
    <w:rsid w:val="00C86A01"/>
    <w:rsid w:val="00C86FD0"/>
    <w:rsid w:val="00C87710"/>
    <w:rsid w:val="00C91079"/>
    <w:rsid w:val="00C91FCB"/>
    <w:rsid w:val="00C927CC"/>
    <w:rsid w:val="00C92A7E"/>
    <w:rsid w:val="00C92D10"/>
    <w:rsid w:val="00C92F44"/>
    <w:rsid w:val="00C93700"/>
    <w:rsid w:val="00C93D0E"/>
    <w:rsid w:val="00C940D2"/>
    <w:rsid w:val="00C94201"/>
    <w:rsid w:val="00C95370"/>
    <w:rsid w:val="00C95ED6"/>
    <w:rsid w:val="00C96B43"/>
    <w:rsid w:val="00C97465"/>
    <w:rsid w:val="00C97C02"/>
    <w:rsid w:val="00CA0643"/>
    <w:rsid w:val="00CA0927"/>
    <w:rsid w:val="00CA098E"/>
    <w:rsid w:val="00CA0D2A"/>
    <w:rsid w:val="00CA20E7"/>
    <w:rsid w:val="00CA24C5"/>
    <w:rsid w:val="00CA258B"/>
    <w:rsid w:val="00CA3243"/>
    <w:rsid w:val="00CA40B8"/>
    <w:rsid w:val="00CA4277"/>
    <w:rsid w:val="00CA4B1D"/>
    <w:rsid w:val="00CA5057"/>
    <w:rsid w:val="00CA57C9"/>
    <w:rsid w:val="00CA5E39"/>
    <w:rsid w:val="00CA60D9"/>
    <w:rsid w:val="00CA71A5"/>
    <w:rsid w:val="00CA7B85"/>
    <w:rsid w:val="00CB022F"/>
    <w:rsid w:val="00CB05CB"/>
    <w:rsid w:val="00CB144D"/>
    <w:rsid w:val="00CB15D0"/>
    <w:rsid w:val="00CB1703"/>
    <w:rsid w:val="00CB1866"/>
    <w:rsid w:val="00CB1DA8"/>
    <w:rsid w:val="00CB282D"/>
    <w:rsid w:val="00CB2985"/>
    <w:rsid w:val="00CB3868"/>
    <w:rsid w:val="00CB3AD2"/>
    <w:rsid w:val="00CB44FD"/>
    <w:rsid w:val="00CB4624"/>
    <w:rsid w:val="00CB48BB"/>
    <w:rsid w:val="00CB4B45"/>
    <w:rsid w:val="00CB4D4E"/>
    <w:rsid w:val="00CB5844"/>
    <w:rsid w:val="00CB5C01"/>
    <w:rsid w:val="00CB5F63"/>
    <w:rsid w:val="00CB6106"/>
    <w:rsid w:val="00CB65EC"/>
    <w:rsid w:val="00CB6A9B"/>
    <w:rsid w:val="00CC06A2"/>
    <w:rsid w:val="00CC0720"/>
    <w:rsid w:val="00CC0748"/>
    <w:rsid w:val="00CC0A05"/>
    <w:rsid w:val="00CC29B8"/>
    <w:rsid w:val="00CC378D"/>
    <w:rsid w:val="00CC3D74"/>
    <w:rsid w:val="00CC4C47"/>
    <w:rsid w:val="00CC4CB1"/>
    <w:rsid w:val="00CC5086"/>
    <w:rsid w:val="00CC5954"/>
    <w:rsid w:val="00CC59D4"/>
    <w:rsid w:val="00CC5D0A"/>
    <w:rsid w:val="00CC5F9E"/>
    <w:rsid w:val="00CC6138"/>
    <w:rsid w:val="00CC6643"/>
    <w:rsid w:val="00CC6C23"/>
    <w:rsid w:val="00CC6E6B"/>
    <w:rsid w:val="00CC7564"/>
    <w:rsid w:val="00CC77FC"/>
    <w:rsid w:val="00CD01E3"/>
    <w:rsid w:val="00CD0C19"/>
    <w:rsid w:val="00CD128F"/>
    <w:rsid w:val="00CD1988"/>
    <w:rsid w:val="00CD2CFD"/>
    <w:rsid w:val="00CD794F"/>
    <w:rsid w:val="00CD7C67"/>
    <w:rsid w:val="00CE0D19"/>
    <w:rsid w:val="00CE271C"/>
    <w:rsid w:val="00CE4AE9"/>
    <w:rsid w:val="00CE60BF"/>
    <w:rsid w:val="00CE61D5"/>
    <w:rsid w:val="00CE6EAE"/>
    <w:rsid w:val="00CE7088"/>
    <w:rsid w:val="00CF05D5"/>
    <w:rsid w:val="00CF15DE"/>
    <w:rsid w:val="00CF27A8"/>
    <w:rsid w:val="00CF2A8F"/>
    <w:rsid w:val="00CF2CB0"/>
    <w:rsid w:val="00CF30D2"/>
    <w:rsid w:val="00CF4C56"/>
    <w:rsid w:val="00CF5110"/>
    <w:rsid w:val="00CF6E0B"/>
    <w:rsid w:val="00CF7136"/>
    <w:rsid w:val="00CFF1FD"/>
    <w:rsid w:val="00D00B51"/>
    <w:rsid w:val="00D01CBA"/>
    <w:rsid w:val="00D01DFA"/>
    <w:rsid w:val="00D03F01"/>
    <w:rsid w:val="00D03F41"/>
    <w:rsid w:val="00D04624"/>
    <w:rsid w:val="00D04753"/>
    <w:rsid w:val="00D04CDF"/>
    <w:rsid w:val="00D04DD4"/>
    <w:rsid w:val="00D0504A"/>
    <w:rsid w:val="00D06004"/>
    <w:rsid w:val="00D063B8"/>
    <w:rsid w:val="00D07756"/>
    <w:rsid w:val="00D079F9"/>
    <w:rsid w:val="00D07E6D"/>
    <w:rsid w:val="00D1006E"/>
    <w:rsid w:val="00D1057C"/>
    <w:rsid w:val="00D12733"/>
    <w:rsid w:val="00D13851"/>
    <w:rsid w:val="00D13873"/>
    <w:rsid w:val="00D13FB7"/>
    <w:rsid w:val="00D14482"/>
    <w:rsid w:val="00D14AF4"/>
    <w:rsid w:val="00D14C7B"/>
    <w:rsid w:val="00D1580A"/>
    <w:rsid w:val="00D163F0"/>
    <w:rsid w:val="00D16724"/>
    <w:rsid w:val="00D17ABD"/>
    <w:rsid w:val="00D17EBB"/>
    <w:rsid w:val="00D20928"/>
    <w:rsid w:val="00D22696"/>
    <w:rsid w:val="00D22902"/>
    <w:rsid w:val="00D239FA"/>
    <w:rsid w:val="00D245AE"/>
    <w:rsid w:val="00D25096"/>
    <w:rsid w:val="00D25413"/>
    <w:rsid w:val="00D2585D"/>
    <w:rsid w:val="00D25B07"/>
    <w:rsid w:val="00D30083"/>
    <w:rsid w:val="00D30639"/>
    <w:rsid w:val="00D30D0A"/>
    <w:rsid w:val="00D30F79"/>
    <w:rsid w:val="00D312B7"/>
    <w:rsid w:val="00D329D3"/>
    <w:rsid w:val="00D33105"/>
    <w:rsid w:val="00D33F16"/>
    <w:rsid w:val="00D34728"/>
    <w:rsid w:val="00D35249"/>
    <w:rsid w:val="00D35E00"/>
    <w:rsid w:val="00D36152"/>
    <w:rsid w:val="00D40486"/>
    <w:rsid w:val="00D408E9"/>
    <w:rsid w:val="00D41555"/>
    <w:rsid w:val="00D4188B"/>
    <w:rsid w:val="00D421CA"/>
    <w:rsid w:val="00D42233"/>
    <w:rsid w:val="00D428EA"/>
    <w:rsid w:val="00D42C48"/>
    <w:rsid w:val="00D4355D"/>
    <w:rsid w:val="00D43A26"/>
    <w:rsid w:val="00D43CC7"/>
    <w:rsid w:val="00D4410B"/>
    <w:rsid w:val="00D44380"/>
    <w:rsid w:val="00D44894"/>
    <w:rsid w:val="00D451AC"/>
    <w:rsid w:val="00D45F5A"/>
    <w:rsid w:val="00D46CC5"/>
    <w:rsid w:val="00D50107"/>
    <w:rsid w:val="00D5020D"/>
    <w:rsid w:val="00D5029D"/>
    <w:rsid w:val="00D5056C"/>
    <w:rsid w:val="00D50822"/>
    <w:rsid w:val="00D5137D"/>
    <w:rsid w:val="00D51917"/>
    <w:rsid w:val="00D51B7B"/>
    <w:rsid w:val="00D52344"/>
    <w:rsid w:val="00D52741"/>
    <w:rsid w:val="00D539CB"/>
    <w:rsid w:val="00D53B02"/>
    <w:rsid w:val="00D552BF"/>
    <w:rsid w:val="00D55750"/>
    <w:rsid w:val="00D55B84"/>
    <w:rsid w:val="00D5639F"/>
    <w:rsid w:val="00D564B8"/>
    <w:rsid w:val="00D5658E"/>
    <w:rsid w:val="00D57F6D"/>
    <w:rsid w:val="00D600FE"/>
    <w:rsid w:val="00D6023D"/>
    <w:rsid w:val="00D6059E"/>
    <w:rsid w:val="00D60C0D"/>
    <w:rsid w:val="00D62CCD"/>
    <w:rsid w:val="00D63856"/>
    <w:rsid w:val="00D640E8"/>
    <w:rsid w:val="00D6420B"/>
    <w:rsid w:val="00D65CDF"/>
    <w:rsid w:val="00D66226"/>
    <w:rsid w:val="00D66AAE"/>
    <w:rsid w:val="00D671D8"/>
    <w:rsid w:val="00D672C2"/>
    <w:rsid w:val="00D67C52"/>
    <w:rsid w:val="00D67D04"/>
    <w:rsid w:val="00D708E1"/>
    <w:rsid w:val="00D711AD"/>
    <w:rsid w:val="00D71794"/>
    <w:rsid w:val="00D71826"/>
    <w:rsid w:val="00D72AC1"/>
    <w:rsid w:val="00D732ED"/>
    <w:rsid w:val="00D73687"/>
    <w:rsid w:val="00D7493C"/>
    <w:rsid w:val="00D75C1B"/>
    <w:rsid w:val="00D75F4E"/>
    <w:rsid w:val="00D76372"/>
    <w:rsid w:val="00D7646F"/>
    <w:rsid w:val="00D76567"/>
    <w:rsid w:val="00D77F9C"/>
    <w:rsid w:val="00D806AF"/>
    <w:rsid w:val="00D809FB"/>
    <w:rsid w:val="00D80C87"/>
    <w:rsid w:val="00D81F2F"/>
    <w:rsid w:val="00D822F0"/>
    <w:rsid w:val="00D82C84"/>
    <w:rsid w:val="00D83B9B"/>
    <w:rsid w:val="00D85A63"/>
    <w:rsid w:val="00D869EF"/>
    <w:rsid w:val="00D87E14"/>
    <w:rsid w:val="00D87FF4"/>
    <w:rsid w:val="00D91DAF"/>
    <w:rsid w:val="00D91E07"/>
    <w:rsid w:val="00D921FD"/>
    <w:rsid w:val="00D92DF2"/>
    <w:rsid w:val="00D92FC3"/>
    <w:rsid w:val="00D9355F"/>
    <w:rsid w:val="00D956AE"/>
    <w:rsid w:val="00D970E6"/>
    <w:rsid w:val="00D97485"/>
    <w:rsid w:val="00D9750F"/>
    <w:rsid w:val="00D97A2C"/>
    <w:rsid w:val="00D97BE5"/>
    <w:rsid w:val="00DA043C"/>
    <w:rsid w:val="00DA1199"/>
    <w:rsid w:val="00DA133F"/>
    <w:rsid w:val="00DA18EC"/>
    <w:rsid w:val="00DA3B74"/>
    <w:rsid w:val="00DA3CD8"/>
    <w:rsid w:val="00DA4E09"/>
    <w:rsid w:val="00DA5139"/>
    <w:rsid w:val="00DA5497"/>
    <w:rsid w:val="00DA5ED0"/>
    <w:rsid w:val="00DA68F0"/>
    <w:rsid w:val="00DA6963"/>
    <w:rsid w:val="00DA6CC2"/>
    <w:rsid w:val="00DA7255"/>
    <w:rsid w:val="00DB018D"/>
    <w:rsid w:val="00DB0596"/>
    <w:rsid w:val="00DB1548"/>
    <w:rsid w:val="00DB23F6"/>
    <w:rsid w:val="00DB2A94"/>
    <w:rsid w:val="00DB4106"/>
    <w:rsid w:val="00DB4414"/>
    <w:rsid w:val="00DB49A3"/>
    <w:rsid w:val="00DB4CC3"/>
    <w:rsid w:val="00DB5F25"/>
    <w:rsid w:val="00DB6569"/>
    <w:rsid w:val="00DB6BE5"/>
    <w:rsid w:val="00DB7DC7"/>
    <w:rsid w:val="00DC0150"/>
    <w:rsid w:val="00DC1478"/>
    <w:rsid w:val="00DC285C"/>
    <w:rsid w:val="00DC2A28"/>
    <w:rsid w:val="00DC2BC5"/>
    <w:rsid w:val="00DC2DAB"/>
    <w:rsid w:val="00DC2E14"/>
    <w:rsid w:val="00DC4095"/>
    <w:rsid w:val="00DC4176"/>
    <w:rsid w:val="00DC52DA"/>
    <w:rsid w:val="00DC55C2"/>
    <w:rsid w:val="00DC5986"/>
    <w:rsid w:val="00DC5BAB"/>
    <w:rsid w:val="00DC63E2"/>
    <w:rsid w:val="00DC6DC6"/>
    <w:rsid w:val="00DC7212"/>
    <w:rsid w:val="00DC727D"/>
    <w:rsid w:val="00DC72F6"/>
    <w:rsid w:val="00DC7811"/>
    <w:rsid w:val="00DC7A56"/>
    <w:rsid w:val="00DD09DE"/>
    <w:rsid w:val="00DD0DE3"/>
    <w:rsid w:val="00DD14FE"/>
    <w:rsid w:val="00DD2E98"/>
    <w:rsid w:val="00DD3CE0"/>
    <w:rsid w:val="00DD3E26"/>
    <w:rsid w:val="00DD3FC9"/>
    <w:rsid w:val="00DD4223"/>
    <w:rsid w:val="00DD4231"/>
    <w:rsid w:val="00DD4636"/>
    <w:rsid w:val="00DD53B0"/>
    <w:rsid w:val="00DD5549"/>
    <w:rsid w:val="00DD7C51"/>
    <w:rsid w:val="00DE142A"/>
    <w:rsid w:val="00DE1689"/>
    <w:rsid w:val="00DE2140"/>
    <w:rsid w:val="00DE27D4"/>
    <w:rsid w:val="00DE3DD6"/>
    <w:rsid w:val="00DE4730"/>
    <w:rsid w:val="00DE48AB"/>
    <w:rsid w:val="00DE4C0D"/>
    <w:rsid w:val="00DE4FDB"/>
    <w:rsid w:val="00DE5282"/>
    <w:rsid w:val="00DE560B"/>
    <w:rsid w:val="00DE560E"/>
    <w:rsid w:val="00DE57ED"/>
    <w:rsid w:val="00DE621D"/>
    <w:rsid w:val="00DE63AE"/>
    <w:rsid w:val="00DE66E7"/>
    <w:rsid w:val="00DF1523"/>
    <w:rsid w:val="00DF1528"/>
    <w:rsid w:val="00DF2439"/>
    <w:rsid w:val="00DF2DB3"/>
    <w:rsid w:val="00DF38DD"/>
    <w:rsid w:val="00DF4C29"/>
    <w:rsid w:val="00DF4E8A"/>
    <w:rsid w:val="00DF50DF"/>
    <w:rsid w:val="00DF5662"/>
    <w:rsid w:val="00DF5A48"/>
    <w:rsid w:val="00DF5E51"/>
    <w:rsid w:val="00DF6CFC"/>
    <w:rsid w:val="00DF6D33"/>
    <w:rsid w:val="00E00B39"/>
    <w:rsid w:val="00E01BAB"/>
    <w:rsid w:val="00E02C7F"/>
    <w:rsid w:val="00E036D3"/>
    <w:rsid w:val="00E048DD"/>
    <w:rsid w:val="00E0686F"/>
    <w:rsid w:val="00E06D47"/>
    <w:rsid w:val="00E078A6"/>
    <w:rsid w:val="00E1060B"/>
    <w:rsid w:val="00E108BE"/>
    <w:rsid w:val="00E10EDA"/>
    <w:rsid w:val="00E10F59"/>
    <w:rsid w:val="00E113DE"/>
    <w:rsid w:val="00E116BE"/>
    <w:rsid w:val="00E118C5"/>
    <w:rsid w:val="00E1197B"/>
    <w:rsid w:val="00E12A28"/>
    <w:rsid w:val="00E13409"/>
    <w:rsid w:val="00E13456"/>
    <w:rsid w:val="00E140EE"/>
    <w:rsid w:val="00E14144"/>
    <w:rsid w:val="00E1717E"/>
    <w:rsid w:val="00E172BA"/>
    <w:rsid w:val="00E21315"/>
    <w:rsid w:val="00E2165F"/>
    <w:rsid w:val="00E21946"/>
    <w:rsid w:val="00E21BE9"/>
    <w:rsid w:val="00E2209B"/>
    <w:rsid w:val="00E230D0"/>
    <w:rsid w:val="00E232E5"/>
    <w:rsid w:val="00E240E6"/>
    <w:rsid w:val="00E25268"/>
    <w:rsid w:val="00E25B8A"/>
    <w:rsid w:val="00E27012"/>
    <w:rsid w:val="00E272D3"/>
    <w:rsid w:val="00E3088B"/>
    <w:rsid w:val="00E30BF9"/>
    <w:rsid w:val="00E30C23"/>
    <w:rsid w:val="00E31300"/>
    <w:rsid w:val="00E317CE"/>
    <w:rsid w:val="00E3256E"/>
    <w:rsid w:val="00E33FE8"/>
    <w:rsid w:val="00E35AD5"/>
    <w:rsid w:val="00E36C1A"/>
    <w:rsid w:val="00E36C4F"/>
    <w:rsid w:val="00E376D0"/>
    <w:rsid w:val="00E37EFF"/>
    <w:rsid w:val="00E40567"/>
    <w:rsid w:val="00E40BAF"/>
    <w:rsid w:val="00E410A1"/>
    <w:rsid w:val="00E41650"/>
    <w:rsid w:val="00E41902"/>
    <w:rsid w:val="00E4217B"/>
    <w:rsid w:val="00E429AD"/>
    <w:rsid w:val="00E42E7F"/>
    <w:rsid w:val="00E44593"/>
    <w:rsid w:val="00E44C43"/>
    <w:rsid w:val="00E44E17"/>
    <w:rsid w:val="00E44FC1"/>
    <w:rsid w:val="00E45094"/>
    <w:rsid w:val="00E45393"/>
    <w:rsid w:val="00E454E0"/>
    <w:rsid w:val="00E459C0"/>
    <w:rsid w:val="00E45C93"/>
    <w:rsid w:val="00E46182"/>
    <w:rsid w:val="00E46E3E"/>
    <w:rsid w:val="00E501C0"/>
    <w:rsid w:val="00E501CB"/>
    <w:rsid w:val="00E503CE"/>
    <w:rsid w:val="00E50410"/>
    <w:rsid w:val="00E504D1"/>
    <w:rsid w:val="00E50820"/>
    <w:rsid w:val="00E50B77"/>
    <w:rsid w:val="00E50D68"/>
    <w:rsid w:val="00E50EF3"/>
    <w:rsid w:val="00E5112B"/>
    <w:rsid w:val="00E5274F"/>
    <w:rsid w:val="00E52B5F"/>
    <w:rsid w:val="00E53C4C"/>
    <w:rsid w:val="00E5529F"/>
    <w:rsid w:val="00E55B72"/>
    <w:rsid w:val="00E5642C"/>
    <w:rsid w:val="00E5652E"/>
    <w:rsid w:val="00E5675D"/>
    <w:rsid w:val="00E570B7"/>
    <w:rsid w:val="00E60DF1"/>
    <w:rsid w:val="00E60E45"/>
    <w:rsid w:val="00E6161B"/>
    <w:rsid w:val="00E61F89"/>
    <w:rsid w:val="00E62079"/>
    <w:rsid w:val="00E62DE0"/>
    <w:rsid w:val="00E62F28"/>
    <w:rsid w:val="00E62F73"/>
    <w:rsid w:val="00E64FEF"/>
    <w:rsid w:val="00E6666B"/>
    <w:rsid w:val="00E66E51"/>
    <w:rsid w:val="00E67BAC"/>
    <w:rsid w:val="00E7010D"/>
    <w:rsid w:val="00E7052B"/>
    <w:rsid w:val="00E7113C"/>
    <w:rsid w:val="00E712A5"/>
    <w:rsid w:val="00E718D3"/>
    <w:rsid w:val="00E719F1"/>
    <w:rsid w:val="00E726D8"/>
    <w:rsid w:val="00E7298C"/>
    <w:rsid w:val="00E731B2"/>
    <w:rsid w:val="00E73ADD"/>
    <w:rsid w:val="00E74440"/>
    <w:rsid w:val="00E745E8"/>
    <w:rsid w:val="00E74D90"/>
    <w:rsid w:val="00E76D73"/>
    <w:rsid w:val="00E775E1"/>
    <w:rsid w:val="00E77A1F"/>
    <w:rsid w:val="00E805FB"/>
    <w:rsid w:val="00E81EEC"/>
    <w:rsid w:val="00E82A61"/>
    <w:rsid w:val="00E83520"/>
    <w:rsid w:val="00E83A9B"/>
    <w:rsid w:val="00E849E0"/>
    <w:rsid w:val="00E852DF"/>
    <w:rsid w:val="00E85478"/>
    <w:rsid w:val="00E85513"/>
    <w:rsid w:val="00E85A7B"/>
    <w:rsid w:val="00E86D42"/>
    <w:rsid w:val="00E90AEA"/>
    <w:rsid w:val="00E90F96"/>
    <w:rsid w:val="00E91938"/>
    <w:rsid w:val="00E92298"/>
    <w:rsid w:val="00E924FE"/>
    <w:rsid w:val="00E92889"/>
    <w:rsid w:val="00E93426"/>
    <w:rsid w:val="00E94038"/>
    <w:rsid w:val="00E940DE"/>
    <w:rsid w:val="00E9461D"/>
    <w:rsid w:val="00E94ABF"/>
    <w:rsid w:val="00E94F1D"/>
    <w:rsid w:val="00E9582F"/>
    <w:rsid w:val="00E96274"/>
    <w:rsid w:val="00E9682C"/>
    <w:rsid w:val="00E96E7F"/>
    <w:rsid w:val="00E96FD6"/>
    <w:rsid w:val="00EA04F7"/>
    <w:rsid w:val="00EA0C01"/>
    <w:rsid w:val="00EA1F4C"/>
    <w:rsid w:val="00EA2FBB"/>
    <w:rsid w:val="00EA316B"/>
    <w:rsid w:val="00EA424D"/>
    <w:rsid w:val="00EA454C"/>
    <w:rsid w:val="00EA4C8E"/>
    <w:rsid w:val="00EA51A7"/>
    <w:rsid w:val="00EA53FD"/>
    <w:rsid w:val="00EA6245"/>
    <w:rsid w:val="00EA62D6"/>
    <w:rsid w:val="00EA7A49"/>
    <w:rsid w:val="00EB043F"/>
    <w:rsid w:val="00EB0AB1"/>
    <w:rsid w:val="00EB0B42"/>
    <w:rsid w:val="00EB0BEB"/>
    <w:rsid w:val="00EB14A3"/>
    <w:rsid w:val="00EB3E17"/>
    <w:rsid w:val="00EB55CB"/>
    <w:rsid w:val="00EB678E"/>
    <w:rsid w:val="00EB6B4E"/>
    <w:rsid w:val="00EB7362"/>
    <w:rsid w:val="00EC00A3"/>
    <w:rsid w:val="00EC0BFB"/>
    <w:rsid w:val="00EC1E7B"/>
    <w:rsid w:val="00EC2DC3"/>
    <w:rsid w:val="00EC3109"/>
    <w:rsid w:val="00EC319E"/>
    <w:rsid w:val="00EC3366"/>
    <w:rsid w:val="00EC5916"/>
    <w:rsid w:val="00EC6778"/>
    <w:rsid w:val="00EC6872"/>
    <w:rsid w:val="00EC6A13"/>
    <w:rsid w:val="00EC7019"/>
    <w:rsid w:val="00EC744A"/>
    <w:rsid w:val="00ED056F"/>
    <w:rsid w:val="00ED0CBC"/>
    <w:rsid w:val="00ED1B72"/>
    <w:rsid w:val="00ED1E94"/>
    <w:rsid w:val="00ED37E5"/>
    <w:rsid w:val="00ED3D84"/>
    <w:rsid w:val="00ED422F"/>
    <w:rsid w:val="00ED48A1"/>
    <w:rsid w:val="00ED49CE"/>
    <w:rsid w:val="00ED4A70"/>
    <w:rsid w:val="00ED6B01"/>
    <w:rsid w:val="00ED79E4"/>
    <w:rsid w:val="00EE0CB0"/>
    <w:rsid w:val="00EE0E05"/>
    <w:rsid w:val="00EE16AE"/>
    <w:rsid w:val="00EE170E"/>
    <w:rsid w:val="00EE1A68"/>
    <w:rsid w:val="00EE3882"/>
    <w:rsid w:val="00EE3D3A"/>
    <w:rsid w:val="00EE53E4"/>
    <w:rsid w:val="00EE5AF8"/>
    <w:rsid w:val="00EE5C0A"/>
    <w:rsid w:val="00EE66E0"/>
    <w:rsid w:val="00EE6B67"/>
    <w:rsid w:val="00EE7620"/>
    <w:rsid w:val="00EF1179"/>
    <w:rsid w:val="00EF257A"/>
    <w:rsid w:val="00EF27C9"/>
    <w:rsid w:val="00EF3805"/>
    <w:rsid w:val="00EF5BE5"/>
    <w:rsid w:val="00EF6874"/>
    <w:rsid w:val="00EF6F87"/>
    <w:rsid w:val="00F00737"/>
    <w:rsid w:val="00F01CCC"/>
    <w:rsid w:val="00F02205"/>
    <w:rsid w:val="00F02B84"/>
    <w:rsid w:val="00F03353"/>
    <w:rsid w:val="00F03753"/>
    <w:rsid w:val="00F03B50"/>
    <w:rsid w:val="00F054C9"/>
    <w:rsid w:val="00F05768"/>
    <w:rsid w:val="00F06C3F"/>
    <w:rsid w:val="00F07425"/>
    <w:rsid w:val="00F10461"/>
    <w:rsid w:val="00F1074F"/>
    <w:rsid w:val="00F10794"/>
    <w:rsid w:val="00F10A6C"/>
    <w:rsid w:val="00F1194C"/>
    <w:rsid w:val="00F11DC3"/>
    <w:rsid w:val="00F11E31"/>
    <w:rsid w:val="00F1259D"/>
    <w:rsid w:val="00F12F1B"/>
    <w:rsid w:val="00F12FAE"/>
    <w:rsid w:val="00F13DDE"/>
    <w:rsid w:val="00F14091"/>
    <w:rsid w:val="00F1449E"/>
    <w:rsid w:val="00F148C1"/>
    <w:rsid w:val="00F14D7B"/>
    <w:rsid w:val="00F15124"/>
    <w:rsid w:val="00F160BB"/>
    <w:rsid w:val="00F1641A"/>
    <w:rsid w:val="00F16BE3"/>
    <w:rsid w:val="00F1766E"/>
    <w:rsid w:val="00F202E0"/>
    <w:rsid w:val="00F20369"/>
    <w:rsid w:val="00F203ED"/>
    <w:rsid w:val="00F21600"/>
    <w:rsid w:val="00F22360"/>
    <w:rsid w:val="00F228EC"/>
    <w:rsid w:val="00F22C04"/>
    <w:rsid w:val="00F236C5"/>
    <w:rsid w:val="00F24973"/>
    <w:rsid w:val="00F25392"/>
    <w:rsid w:val="00F25920"/>
    <w:rsid w:val="00F25F42"/>
    <w:rsid w:val="00F26AE3"/>
    <w:rsid w:val="00F277F8"/>
    <w:rsid w:val="00F27FF4"/>
    <w:rsid w:val="00F313EF"/>
    <w:rsid w:val="00F31FEC"/>
    <w:rsid w:val="00F320AC"/>
    <w:rsid w:val="00F32405"/>
    <w:rsid w:val="00F328E0"/>
    <w:rsid w:val="00F34489"/>
    <w:rsid w:val="00F347BA"/>
    <w:rsid w:val="00F3495F"/>
    <w:rsid w:val="00F3518D"/>
    <w:rsid w:val="00F351CB"/>
    <w:rsid w:val="00F3565E"/>
    <w:rsid w:val="00F362BB"/>
    <w:rsid w:val="00F36820"/>
    <w:rsid w:val="00F36B0A"/>
    <w:rsid w:val="00F370B0"/>
    <w:rsid w:val="00F37D08"/>
    <w:rsid w:val="00F411DA"/>
    <w:rsid w:val="00F4141C"/>
    <w:rsid w:val="00F41539"/>
    <w:rsid w:val="00F41840"/>
    <w:rsid w:val="00F41CEE"/>
    <w:rsid w:val="00F41DF5"/>
    <w:rsid w:val="00F4304E"/>
    <w:rsid w:val="00F46F15"/>
    <w:rsid w:val="00F477B6"/>
    <w:rsid w:val="00F478BD"/>
    <w:rsid w:val="00F500E0"/>
    <w:rsid w:val="00F50CA4"/>
    <w:rsid w:val="00F50F67"/>
    <w:rsid w:val="00F50F9A"/>
    <w:rsid w:val="00F51B71"/>
    <w:rsid w:val="00F5254F"/>
    <w:rsid w:val="00F535CA"/>
    <w:rsid w:val="00F540A4"/>
    <w:rsid w:val="00F54244"/>
    <w:rsid w:val="00F559EC"/>
    <w:rsid w:val="00F55B79"/>
    <w:rsid w:val="00F56A0F"/>
    <w:rsid w:val="00F56BF9"/>
    <w:rsid w:val="00F57500"/>
    <w:rsid w:val="00F57517"/>
    <w:rsid w:val="00F57723"/>
    <w:rsid w:val="00F57951"/>
    <w:rsid w:val="00F5796C"/>
    <w:rsid w:val="00F57AEB"/>
    <w:rsid w:val="00F6076E"/>
    <w:rsid w:val="00F61233"/>
    <w:rsid w:val="00F61DBE"/>
    <w:rsid w:val="00F61EE7"/>
    <w:rsid w:val="00F61F59"/>
    <w:rsid w:val="00F62D58"/>
    <w:rsid w:val="00F637CA"/>
    <w:rsid w:val="00F644FE"/>
    <w:rsid w:val="00F64A07"/>
    <w:rsid w:val="00F64D9B"/>
    <w:rsid w:val="00F66807"/>
    <w:rsid w:val="00F671C2"/>
    <w:rsid w:val="00F67943"/>
    <w:rsid w:val="00F67BBE"/>
    <w:rsid w:val="00F71A21"/>
    <w:rsid w:val="00F7225A"/>
    <w:rsid w:val="00F72AFE"/>
    <w:rsid w:val="00F72DFC"/>
    <w:rsid w:val="00F737B7"/>
    <w:rsid w:val="00F73E96"/>
    <w:rsid w:val="00F741F2"/>
    <w:rsid w:val="00F74965"/>
    <w:rsid w:val="00F749D3"/>
    <w:rsid w:val="00F74B30"/>
    <w:rsid w:val="00F754FA"/>
    <w:rsid w:val="00F75DC6"/>
    <w:rsid w:val="00F75F54"/>
    <w:rsid w:val="00F763F4"/>
    <w:rsid w:val="00F7752F"/>
    <w:rsid w:val="00F808D1"/>
    <w:rsid w:val="00F8201A"/>
    <w:rsid w:val="00F821B9"/>
    <w:rsid w:val="00F83462"/>
    <w:rsid w:val="00F8359B"/>
    <w:rsid w:val="00F839EC"/>
    <w:rsid w:val="00F84CD3"/>
    <w:rsid w:val="00F857F2"/>
    <w:rsid w:val="00F85BC4"/>
    <w:rsid w:val="00F87313"/>
    <w:rsid w:val="00F87476"/>
    <w:rsid w:val="00F8747A"/>
    <w:rsid w:val="00F8760C"/>
    <w:rsid w:val="00F878D6"/>
    <w:rsid w:val="00F87B09"/>
    <w:rsid w:val="00F907AC"/>
    <w:rsid w:val="00F90879"/>
    <w:rsid w:val="00F909A6"/>
    <w:rsid w:val="00F90F15"/>
    <w:rsid w:val="00F910AD"/>
    <w:rsid w:val="00F91DB5"/>
    <w:rsid w:val="00F9247C"/>
    <w:rsid w:val="00F9257C"/>
    <w:rsid w:val="00F929C9"/>
    <w:rsid w:val="00F936BE"/>
    <w:rsid w:val="00F93F2F"/>
    <w:rsid w:val="00F948EA"/>
    <w:rsid w:val="00F9496C"/>
    <w:rsid w:val="00F96DA6"/>
    <w:rsid w:val="00F970FC"/>
    <w:rsid w:val="00F97379"/>
    <w:rsid w:val="00F97CFF"/>
    <w:rsid w:val="00F97EDB"/>
    <w:rsid w:val="00FA0148"/>
    <w:rsid w:val="00FA156C"/>
    <w:rsid w:val="00FA21AB"/>
    <w:rsid w:val="00FA23CD"/>
    <w:rsid w:val="00FA2AD6"/>
    <w:rsid w:val="00FA2F6B"/>
    <w:rsid w:val="00FA39B8"/>
    <w:rsid w:val="00FA3BB8"/>
    <w:rsid w:val="00FA4AB2"/>
    <w:rsid w:val="00FA4D9D"/>
    <w:rsid w:val="00FA6224"/>
    <w:rsid w:val="00FA62BF"/>
    <w:rsid w:val="00FA6BDA"/>
    <w:rsid w:val="00FA727D"/>
    <w:rsid w:val="00FB034E"/>
    <w:rsid w:val="00FB05CB"/>
    <w:rsid w:val="00FB1047"/>
    <w:rsid w:val="00FB1287"/>
    <w:rsid w:val="00FB1CE5"/>
    <w:rsid w:val="00FB1DC2"/>
    <w:rsid w:val="00FB3764"/>
    <w:rsid w:val="00FB3C1E"/>
    <w:rsid w:val="00FB401F"/>
    <w:rsid w:val="00FB456D"/>
    <w:rsid w:val="00FB610F"/>
    <w:rsid w:val="00FB6A24"/>
    <w:rsid w:val="00FB6BE6"/>
    <w:rsid w:val="00FB6FA5"/>
    <w:rsid w:val="00FB74B9"/>
    <w:rsid w:val="00FC075B"/>
    <w:rsid w:val="00FC0927"/>
    <w:rsid w:val="00FC0D06"/>
    <w:rsid w:val="00FC0E2E"/>
    <w:rsid w:val="00FC10CF"/>
    <w:rsid w:val="00FC1911"/>
    <w:rsid w:val="00FC34D1"/>
    <w:rsid w:val="00FC3966"/>
    <w:rsid w:val="00FC3AFB"/>
    <w:rsid w:val="00FC4A89"/>
    <w:rsid w:val="00FC675E"/>
    <w:rsid w:val="00FC6FF4"/>
    <w:rsid w:val="00FC7783"/>
    <w:rsid w:val="00FC7FFB"/>
    <w:rsid w:val="00FD040D"/>
    <w:rsid w:val="00FD043C"/>
    <w:rsid w:val="00FD047C"/>
    <w:rsid w:val="00FD0615"/>
    <w:rsid w:val="00FD1486"/>
    <w:rsid w:val="00FD1F84"/>
    <w:rsid w:val="00FD20B5"/>
    <w:rsid w:val="00FD24A1"/>
    <w:rsid w:val="00FD2639"/>
    <w:rsid w:val="00FD2704"/>
    <w:rsid w:val="00FD373A"/>
    <w:rsid w:val="00FD4032"/>
    <w:rsid w:val="00FD47B7"/>
    <w:rsid w:val="00FD49A5"/>
    <w:rsid w:val="00FD4B58"/>
    <w:rsid w:val="00FD51F7"/>
    <w:rsid w:val="00FD53B7"/>
    <w:rsid w:val="00FD57C7"/>
    <w:rsid w:val="00FD669E"/>
    <w:rsid w:val="00FD6A99"/>
    <w:rsid w:val="00FD6EBE"/>
    <w:rsid w:val="00FD7C1D"/>
    <w:rsid w:val="00FE2201"/>
    <w:rsid w:val="00FE2BC4"/>
    <w:rsid w:val="00FE541D"/>
    <w:rsid w:val="00FE567E"/>
    <w:rsid w:val="00FE5B92"/>
    <w:rsid w:val="00FE6414"/>
    <w:rsid w:val="00FE6719"/>
    <w:rsid w:val="00FE68FF"/>
    <w:rsid w:val="00FE7719"/>
    <w:rsid w:val="00FE798C"/>
    <w:rsid w:val="00FE7E29"/>
    <w:rsid w:val="00FF069E"/>
    <w:rsid w:val="00FF1F53"/>
    <w:rsid w:val="00FF21A7"/>
    <w:rsid w:val="00FF2A67"/>
    <w:rsid w:val="00FF2A6E"/>
    <w:rsid w:val="00FF3A57"/>
    <w:rsid w:val="00FF5167"/>
    <w:rsid w:val="00FF568F"/>
    <w:rsid w:val="00FF6B64"/>
    <w:rsid w:val="00FF762C"/>
    <w:rsid w:val="01DB4276"/>
    <w:rsid w:val="02041898"/>
    <w:rsid w:val="02049D98"/>
    <w:rsid w:val="02D33993"/>
    <w:rsid w:val="03477318"/>
    <w:rsid w:val="035A1549"/>
    <w:rsid w:val="0393289D"/>
    <w:rsid w:val="03B68AFD"/>
    <w:rsid w:val="04150720"/>
    <w:rsid w:val="0473B281"/>
    <w:rsid w:val="0566474A"/>
    <w:rsid w:val="06B1A102"/>
    <w:rsid w:val="07124082"/>
    <w:rsid w:val="0717C5A5"/>
    <w:rsid w:val="07575105"/>
    <w:rsid w:val="077FB782"/>
    <w:rsid w:val="081095CC"/>
    <w:rsid w:val="081F0E1C"/>
    <w:rsid w:val="09BEA222"/>
    <w:rsid w:val="0A622D86"/>
    <w:rsid w:val="0C1BE4BC"/>
    <w:rsid w:val="0C4647F0"/>
    <w:rsid w:val="0C94F76B"/>
    <w:rsid w:val="0CBA7107"/>
    <w:rsid w:val="0D2C2910"/>
    <w:rsid w:val="0D48119C"/>
    <w:rsid w:val="0DB7B51D"/>
    <w:rsid w:val="0EC6534D"/>
    <w:rsid w:val="0FDB44F9"/>
    <w:rsid w:val="0FEFB196"/>
    <w:rsid w:val="1063C9D2"/>
    <w:rsid w:val="1087264D"/>
    <w:rsid w:val="10986804"/>
    <w:rsid w:val="12F86BBF"/>
    <w:rsid w:val="1312E5BB"/>
    <w:rsid w:val="137EE933"/>
    <w:rsid w:val="13E9553A"/>
    <w:rsid w:val="146DB921"/>
    <w:rsid w:val="15373AF5"/>
    <w:rsid w:val="17C265D1"/>
    <w:rsid w:val="1858E11C"/>
    <w:rsid w:val="1A7914CA"/>
    <w:rsid w:val="1ABB402B"/>
    <w:rsid w:val="1B3D6A87"/>
    <w:rsid w:val="1C39F60C"/>
    <w:rsid w:val="1C9A3F6C"/>
    <w:rsid w:val="1CB437AB"/>
    <w:rsid w:val="1CF72FC8"/>
    <w:rsid w:val="1D0C66AE"/>
    <w:rsid w:val="1D405537"/>
    <w:rsid w:val="1DF251E0"/>
    <w:rsid w:val="1E198E6C"/>
    <w:rsid w:val="1E33FD8A"/>
    <w:rsid w:val="1F87602D"/>
    <w:rsid w:val="21F4B059"/>
    <w:rsid w:val="232F30A3"/>
    <w:rsid w:val="25EDB80C"/>
    <w:rsid w:val="26F710F3"/>
    <w:rsid w:val="274604DD"/>
    <w:rsid w:val="274B3DDB"/>
    <w:rsid w:val="278DE38A"/>
    <w:rsid w:val="27A74855"/>
    <w:rsid w:val="28315CFE"/>
    <w:rsid w:val="2920B041"/>
    <w:rsid w:val="2B1492D5"/>
    <w:rsid w:val="2B3F05A3"/>
    <w:rsid w:val="2BFA54ED"/>
    <w:rsid w:val="2C7E77E6"/>
    <w:rsid w:val="2CE69326"/>
    <w:rsid w:val="2D26BFA1"/>
    <w:rsid w:val="2DFD250E"/>
    <w:rsid w:val="2E43BA2C"/>
    <w:rsid w:val="2EE150C2"/>
    <w:rsid w:val="2FC0BA2B"/>
    <w:rsid w:val="312BC226"/>
    <w:rsid w:val="31A33448"/>
    <w:rsid w:val="333FAE16"/>
    <w:rsid w:val="33D2FFB5"/>
    <w:rsid w:val="33F82D0D"/>
    <w:rsid w:val="346362E8"/>
    <w:rsid w:val="349FB2F6"/>
    <w:rsid w:val="34A445FE"/>
    <w:rsid w:val="34AEA3BA"/>
    <w:rsid w:val="3505D9DB"/>
    <w:rsid w:val="35583BFF"/>
    <w:rsid w:val="358E2A6A"/>
    <w:rsid w:val="363AC41B"/>
    <w:rsid w:val="368464C2"/>
    <w:rsid w:val="375BB262"/>
    <w:rsid w:val="37D9ED80"/>
    <w:rsid w:val="38A3002A"/>
    <w:rsid w:val="393F74F0"/>
    <w:rsid w:val="397DAB67"/>
    <w:rsid w:val="3A1A724B"/>
    <w:rsid w:val="3B8C910F"/>
    <w:rsid w:val="3C663DA0"/>
    <w:rsid w:val="3C90DD42"/>
    <w:rsid w:val="3D6237C0"/>
    <w:rsid w:val="3D9235B8"/>
    <w:rsid w:val="3D9DC892"/>
    <w:rsid w:val="3E26EE2C"/>
    <w:rsid w:val="3EB670E5"/>
    <w:rsid w:val="3F6C9BBE"/>
    <w:rsid w:val="3FF5DC29"/>
    <w:rsid w:val="407FA159"/>
    <w:rsid w:val="40A2DC2C"/>
    <w:rsid w:val="40F066A1"/>
    <w:rsid w:val="40F23B1F"/>
    <w:rsid w:val="4149D376"/>
    <w:rsid w:val="42258430"/>
    <w:rsid w:val="422EF4D5"/>
    <w:rsid w:val="427492B9"/>
    <w:rsid w:val="433DEE74"/>
    <w:rsid w:val="43A6F940"/>
    <w:rsid w:val="44F8E65A"/>
    <w:rsid w:val="4508221C"/>
    <w:rsid w:val="460D1FE6"/>
    <w:rsid w:val="472BE31E"/>
    <w:rsid w:val="48276F54"/>
    <w:rsid w:val="4AACDD1F"/>
    <w:rsid w:val="4C42BB9D"/>
    <w:rsid w:val="4CFE8699"/>
    <w:rsid w:val="4E4ABEF3"/>
    <w:rsid w:val="4E85F6E9"/>
    <w:rsid w:val="4F4265A6"/>
    <w:rsid w:val="4F47CF37"/>
    <w:rsid w:val="4FE9E858"/>
    <w:rsid w:val="4FEFDCA5"/>
    <w:rsid w:val="509FD799"/>
    <w:rsid w:val="50FFE004"/>
    <w:rsid w:val="51A7E28C"/>
    <w:rsid w:val="51FE1EEA"/>
    <w:rsid w:val="5219324C"/>
    <w:rsid w:val="522A6D23"/>
    <w:rsid w:val="533BB42A"/>
    <w:rsid w:val="5393B05C"/>
    <w:rsid w:val="53A36FF2"/>
    <w:rsid w:val="53A4FAA6"/>
    <w:rsid w:val="54C61061"/>
    <w:rsid w:val="54DED7F4"/>
    <w:rsid w:val="55C0FC18"/>
    <w:rsid w:val="563E45B4"/>
    <w:rsid w:val="56519829"/>
    <w:rsid w:val="56F6EC18"/>
    <w:rsid w:val="579C23E5"/>
    <w:rsid w:val="5880864A"/>
    <w:rsid w:val="58900CF9"/>
    <w:rsid w:val="58E8BD30"/>
    <w:rsid w:val="59633CE8"/>
    <w:rsid w:val="59A10A59"/>
    <w:rsid w:val="5A953C83"/>
    <w:rsid w:val="5B55F625"/>
    <w:rsid w:val="5D120EA2"/>
    <w:rsid w:val="5D6D1FCA"/>
    <w:rsid w:val="5EED6A63"/>
    <w:rsid w:val="5F086539"/>
    <w:rsid w:val="60CB7CEB"/>
    <w:rsid w:val="60D51DA6"/>
    <w:rsid w:val="60F3CF15"/>
    <w:rsid w:val="612DCA1C"/>
    <w:rsid w:val="6198837F"/>
    <w:rsid w:val="61A9BE56"/>
    <w:rsid w:val="61F118BE"/>
    <w:rsid w:val="62250B25"/>
    <w:rsid w:val="62525A60"/>
    <w:rsid w:val="625D774E"/>
    <w:rsid w:val="636868F5"/>
    <w:rsid w:val="63870DF2"/>
    <w:rsid w:val="63C0DB86"/>
    <w:rsid w:val="63D35DA4"/>
    <w:rsid w:val="63D45ABE"/>
    <w:rsid w:val="63DFC0E6"/>
    <w:rsid w:val="64108ACD"/>
    <w:rsid w:val="64BEE96A"/>
    <w:rsid w:val="65E9FA93"/>
    <w:rsid w:val="660A033F"/>
    <w:rsid w:val="66B31DE4"/>
    <w:rsid w:val="67A5D3A0"/>
    <w:rsid w:val="687DB4FD"/>
    <w:rsid w:val="68DC5147"/>
    <w:rsid w:val="69AF1458"/>
    <w:rsid w:val="6B41FB14"/>
    <w:rsid w:val="6C1A005B"/>
    <w:rsid w:val="6D6CC591"/>
    <w:rsid w:val="6DB1DF45"/>
    <w:rsid w:val="6DDFEE41"/>
    <w:rsid w:val="6EAADA70"/>
    <w:rsid w:val="6F3ECE0C"/>
    <w:rsid w:val="6FF9AE8B"/>
    <w:rsid w:val="700F4E61"/>
    <w:rsid w:val="70F93960"/>
    <w:rsid w:val="71AD7BCE"/>
    <w:rsid w:val="71AEA749"/>
    <w:rsid w:val="72BC01D8"/>
    <w:rsid w:val="7394C83A"/>
    <w:rsid w:val="73A7D3F1"/>
    <w:rsid w:val="74113047"/>
    <w:rsid w:val="74BC457A"/>
    <w:rsid w:val="7543A452"/>
    <w:rsid w:val="76F11381"/>
    <w:rsid w:val="76FEFBC6"/>
    <w:rsid w:val="7853CEF9"/>
    <w:rsid w:val="787B4514"/>
    <w:rsid w:val="794E0D18"/>
    <w:rsid w:val="79E97ED0"/>
    <w:rsid w:val="7A7A06F0"/>
    <w:rsid w:val="7ABFEB81"/>
    <w:rsid w:val="7B55898F"/>
    <w:rsid w:val="7B712473"/>
    <w:rsid w:val="7BF87292"/>
    <w:rsid w:val="7BFC80D9"/>
    <w:rsid w:val="7C4048D8"/>
    <w:rsid w:val="7D0ABEBB"/>
    <w:rsid w:val="7D9A3BF5"/>
    <w:rsid w:val="7E106CC9"/>
    <w:rsid w:val="7E587C2C"/>
    <w:rsid w:val="7E7BEF7A"/>
    <w:rsid w:val="7F568A10"/>
    <w:rsid w:val="7F67C4E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9735C3"/>
  <w15:chartTrackingRefBased/>
  <w15:docId w15:val="{71132E03-11F3-4A52-A897-AE31D5FE9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671F"/>
    <w:pPr>
      <w:overflowPunct w:val="0"/>
      <w:autoSpaceDE w:val="0"/>
      <w:autoSpaceDN w:val="0"/>
      <w:adjustRightInd w:val="0"/>
      <w:spacing w:after="180"/>
      <w:textAlignment w:val="baseline"/>
    </w:pPr>
    <w:rPr>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basedOn w:val="Header"/>
    <w:next w:val="Normal"/>
    <w:link w:val="Heading1Char2"/>
    <w:qFormat/>
    <w:rsid w:val="002B68B5"/>
    <w:pPr>
      <w:keepNext/>
      <w:keepLines/>
      <w:numPr>
        <w:numId w:val="22"/>
      </w:numPr>
      <w:pBdr>
        <w:top w:val="single" w:sz="12" w:space="3" w:color="auto"/>
      </w:pBdr>
      <w:spacing w:before="240" w:after="180"/>
      <w:outlineLvl w:val="0"/>
    </w:pPr>
    <w:rPr>
      <w:b w:val="0"/>
      <w:bCs/>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uiPriority w:val="9"/>
    <w:qFormat/>
    <w:rsid w:val="00B47430"/>
    <w:pPr>
      <w:numPr>
        <w:ilvl w:val="1"/>
      </w:numPr>
      <w:pBdr>
        <w:top w:val="none" w:sz="0" w:space="0" w:color="auto"/>
      </w:pBdr>
      <w:spacing w:before="180"/>
      <w:ind w:left="576"/>
      <w:outlineLvl w:val="1"/>
    </w:pPr>
    <w:rPr>
      <w:sz w:val="28"/>
      <w:szCs w:val="18"/>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7671F"/>
    <w:pPr>
      <w:numPr>
        <w:ilvl w:val="2"/>
      </w:numPr>
      <w:spacing w:before="120"/>
      <w:outlineLvl w:val="2"/>
    </w:p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2Head2A2"/>
    <w:next w:val="Normal"/>
    <w:link w:val="Heading4Char"/>
    <w:qFormat/>
    <w:rsid w:val="00F370B0"/>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7671F"/>
    <w:pPr>
      <w:numPr>
        <w:ilvl w:val="4"/>
      </w:numPr>
      <w:outlineLvl w:val="4"/>
    </w:pPr>
    <w:rPr>
      <w:sz w:val="22"/>
    </w:rPr>
  </w:style>
  <w:style w:type="paragraph" w:styleId="Heading6">
    <w:name w:val="heading 6"/>
    <w:aliases w:val="T1,Header 6"/>
    <w:basedOn w:val="H6"/>
    <w:next w:val="Normal"/>
    <w:link w:val="Heading6Char"/>
    <w:qFormat/>
    <w:rsid w:val="0027671F"/>
    <w:pPr>
      <w:numPr>
        <w:ilvl w:val="5"/>
      </w:numPr>
      <w:outlineLvl w:val="5"/>
    </w:pPr>
  </w:style>
  <w:style w:type="paragraph" w:styleId="Heading7">
    <w:name w:val="heading 7"/>
    <w:basedOn w:val="H6"/>
    <w:next w:val="Normal"/>
    <w:qFormat/>
    <w:rsid w:val="0027671F"/>
    <w:pPr>
      <w:numPr>
        <w:ilvl w:val="6"/>
      </w:numPr>
      <w:outlineLvl w:val="6"/>
    </w:pPr>
  </w:style>
  <w:style w:type="paragraph" w:styleId="Heading8">
    <w:name w:val="heading 8"/>
    <w:basedOn w:val="Heading1"/>
    <w:next w:val="Normal"/>
    <w:link w:val="Heading8Char"/>
    <w:qFormat/>
    <w:rsid w:val="0027671F"/>
    <w:pPr>
      <w:numPr>
        <w:ilvl w:val="7"/>
      </w:numPr>
      <w:outlineLvl w:val="7"/>
    </w:pPr>
  </w:style>
  <w:style w:type="paragraph" w:styleId="Heading9">
    <w:name w:val="heading 9"/>
    <w:basedOn w:val="Heading8"/>
    <w:next w:val="Normal"/>
    <w:qFormat/>
    <w:rsid w:val="0027671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7671F"/>
    <w:pPr>
      <w:ind w:left="1985" w:hanging="1985"/>
      <w:outlineLvl w:val="9"/>
    </w:pPr>
    <w:rPr>
      <w:sz w:val="20"/>
    </w:rPr>
  </w:style>
  <w:style w:type="paragraph" w:styleId="TOC9">
    <w:name w:val="toc 9"/>
    <w:basedOn w:val="TOC8"/>
    <w:semiHidden/>
    <w:rsid w:val="0027671F"/>
    <w:pPr>
      <w:ind w:left="1418" w:hanging="1418"/>
    </w:pPr>
  </w:style>
  <w:style w:type="paragraph" w:styleId="TOC8">
    <w:name w:val="toc 8"/>
    <w:basedOn w:val="TOC1"/>
    <w:semiHidden/>
    <w:rsid w:val="0027671F"/>
    <w:pPr>
      <w:spacing w:before="180"/>
      <w:ind w:left="2693" w:hanging="2693"/>
    </w:pPr>
    <w:rPr>
      <w:b/>
    </w:rPr>
  </w:style>
  <w:style w:type="paragraph" w:styleId="TOC1">
    <w:name w:val="toc 1"/>
    <w:semiHidden/>
    <w:rsid w:val="002767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7671F"/>
    <w:pPr>
      <w:keepLines/>
      <w:tabs>
        <w:tab w:val="center" w:pos="4536"/>
        <w:tab w:val="right" w:pos="9072"/>
      </w:tabs>
    </w:pPr>
    <w:rPr>
      <w:noProof/>
    </w:rPr>
  </w:style>
  <w:style w:type="character" w:customStyle="1" w:styleId="ZGSM">
    <w:name w:val="ZGSM"/>
    <w:rsid w:val="0027671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7671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767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27671F"/>
    <w:pPr>
      <w:ind w:left="1701" w:hanging="1701"/>
    </w:pPr>
  </w:style>
  <w:style w:type="paragraph" w:styleId="TOC4">
    <w:name w:val="toc 4"/>
    <w:basedOn w:val="TOC3"/>
    <w:semiHidden/>
    <w:rsid w:val="0027671F"/>
    <w:pPr>
      <w:ind w:left="1418" w:hanging="1418"/>
    </w:pPr>
  </w:style>
  <w:style w:type="paragraph" w:styleId="TOC3">
    <w:name w:val="toc 3"/>
    <w:basedOn w:val="TOC2"/>
    <w:semiHidden/>
    <w:rsid w:val="0027671F"/>
    <w:pPr>
      <w:ind w:left="1134" w:hanging="1134"/>
    </w:pPr>
  </w:style>
  <w:style w:type="paragraph" w:styleId="TOC2">
    <w:name w:val="toc 2"/>
    <w:basedOn w:val="TOC1"/>
    <w:semiHidden/>
    <w:rsid w:val="0027671F"/>
    <w:pPr>
      <w:keepNext w:val="0"/>
      <w:spacing w:before="0"/>
      <w:ind w:left="851" w:hanging="851"/>
    </w:pPr>
    <w:rPr>
      <w:sz w:val="20"/>
    </w:rPr>
  </w:style>
  <w:style w:type="paragraph" w:styleId="Index1">
    <w:name w:val="index 1"/>
    <w:basedOn w:val="Normal"/>
    <w:semiHidden/>
    <w:rsid w:val="0027671F"/>
    <w:pPr>
      <w:keepLines/>
      <w:spacing w:after="0"/>
    </w:pPr>
  </w:style>
  <w:style w:type="paragraph" w:styleId="Index2">
    <w:name w:val="index 2"/>
    <w:basedOn w:val="Index1"/>
    <w:semiHidden/>
    <w:rsid w:val="0027671F"/>
    <w:pPr>
      <w:ind w:left="284"/>
    </w:pPr>
  </w:style>
  <w:style w:type="paragraph" w:customStyle="1" w:styleId="TT">
    <w:name w:val="TT"/>
    <w:basedOn w:val="Heading1"/>
    <w:next w:val="Normal"/>
    <w:rsid w:val="0027671F"/>
    <w:pPr>
      <w:outlineLvl w:val="9"/>
    </w:pPr>
  </w:style>
  <w:style w:type="paragraph" w:styleId="Footer">
    <w:name w:val="footer"/>
    <w:basedOn w:val="Header"/>
    <w:link w:val="FooterChar"/>
    <w:rsid w:val="0027671F"/>
    <w:pPr>
      <w:jc w:val="center"/>
    </w:pPr>
    <w:rPr>
      <w:i/>
    </w:rPr>
  </w:style>
  <w:style w:type="character" w:styleId="FootnoteReference">
    <w:name w:val="footnote reference"/>
    <w:semiHidden/>
    <w:rsid w:val="0027671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7671F"/>
    <w:pPr>
      <w:keepLines/>
      <w:spacing w:after="0"/>
      <w:ind w:left="454" w:hanging="454"/>
    </w:pPr>
    <w:rPr>
      <w:sz w:val="16"/>
    </w:rPr>
  </w:style>
  <w:style w:type="paragraph" w:customStyle="1" w:styleId="NF">
    <w:name w:val="NF"/>
    <w:basedOn w:val="NO"/>
    <w:rsid w:val="0027671F"/>
    <w:pPr>
      <w:keepNext/>
      <w:spacing w:after="0"/>
    </w:pPr>
    <w:rPr>
      <w:rFonts w:ascii="Arial" w:hAnsi="Arial"/>
      <w:sz w:val="18"/>
    </w:rPr>
  </w:style>
  <w:style w:type="paragraph" w:customStyle="1" w:styleId="NO">
    <w:name w:val="NO"/>
    <w:basedOn w:val="Normal"/>
    <w:link w:val="NOChar"/>
    <w:rsid w:val="0027671F"/>
    <w:pPr>
      <w:keepLines/>
      <w:ind w:left="1135" w:hanging="851"/>
    </w:pPr>
  </w:style>
  <w:style w:type="paragraph" w:customStyle="1" w:styleId="PL">
    <w:name w:val="PL"/>
    <w:rsid w:val="002767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7671F"/>
    <w:pPr>
      <w:jc w:val="right"/>
    </w:pPr>
  </w:style>
  <w:style w:type="paragraph" w:customStyle="1" w:styleId="TAL">
    <w:name w:val="TAL"/>
    <w:basedOn w:val="Normal"/>
    <w:link w:val="TALChar"/>
    <w:qFormat/>
    <w:rsid w:val="0027671F"/>
    <w:pPr>
      <w:keepNext/>
      <w:keepLines/>
      <w:spacing w:after="0"/>
    </w:pPr>
    <w:rPr>
      <w:rFonts w:ascii="Arial" w:hAnsi="Arial"/>
      <w:sz w:val="18"/>
    </w:rPr>
  </w:style>
  <w:style w:type="paragraph" w:styleId="ListNumber2">
    <w:name w:val="List Number 2"/>
    <w:basedOn w:val="ListNumber"/>
    <w:rsid w:val="0027671F"/>
    <w:pPr>
      <w:ind w:left="851"/>
    </w:pPr>
  </w:style>
  <w:style w:type="paragraph" w:styleId="ListNumber">
    <w:name w:val="List Number"/>
    <w:basedOn w:val="List"/>
    <w:rsid w:val="0027671F"/>
  </w:style>
  <w:style w:type="paragraph" w:styleId="List">
    <w:name w:val="List"/>
    <w:basedOn w:val="Normal"/>
    <w:link w:val="ListChar"/>
    <w:rsid w:val="0027671F"/>
    <w:pPr>
      <w:ind w:left="568" w:hanging="284"/>
    </w:pPr>
  </w:style>
  <w:style w:type="paragraph" w:customStyle="1" w:styleId="TAH">
    <w:name w:val="TAH"/>
    <w:basedOn w:val="TAC"/>
    <w:link w:val="TAHCar"/>
    <w:qFormat/>
    <w:rsid w:val="0027671F"/>
    <w:rPr>
      <w:b/>
    </w:rPr>
  </w:style>
  <w:style w:type="paragraph" w:customStyle="1" w:styleId="TAC">
    <w:name w:val="TAC"/>
    <w:basedOn w:val="TAL"/>
    <w:link w:val="TACChar"/>
    <w:qFormat/>
    <w:rsid w:val="0027671F"/>
    <w:pPr>
      <w:jc w:val="center"/>
    </w:pPr>
  </w:style>
  <w:style w:type="paragraph" w:customStyle="1" w:styleId="LD">
    <w:name w:val="LD"/>
    <w:rsid w:val="002767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7671F"/>
    <w:pPr>
      <w:keepLines/>
      <w:ind w:left="1702" w:hanging="1418"/>
    </w:pPr>
  </w:style>
  <w:style w:type="paragraph" w:customStyle="1" w:styleId="FP">
    <w:name w:val="FP"/>
    <w:basedOn w:val="Normal"/>
    <w:rsid w:val="0027671F"/>
    <w:pPr>
      <w:spacing w:after="0"/>
    </w:pPr>
  </w:style>
  <w:style w:type="paragraph" w:customStyle="1" w:styleId="NW">
    <w:name w:val="NW"/>
    <w:basedOn w:val="NO"/>
    <w:rsid w:val="0027671F"/>
    <w:pPr>
      <w:spacing w:after="0"/>
    </w:pPr>
  </w:style>
  <w:style w:type="paragraph" w:customStyle="1" w:styleId="EW">
    <w:name w:val="EW"/>
    <w:basedOn w:val="EX"/>
    <w:rsid w:val="0027671F"/>
    <w:pPr>
      <w:spacing w:after="0"/>
    </w:pPr>
  </w:style>
  <w:style w:type="paragraph" w:customStyle="1" w:styleId="B1">
    <w:name w:val="B1"/>
    <w:basedOn w:val="List"/>
    <w:link w:val="B1Char"/>
    <w:qFormat/>
    <w:rsid w:val="0027671F"/>
  </w:style>
  <w:style w:type="paragraph" w:styleId="TOC6">
    <w:name w:val="toc 6"/>
    <w:basedOn w:val="TOC5"/>
    <w:next w:val="Normal"/>
    <w:semiHidden/>
    <w:rsid w:val="0027671F"/>
    <w:pPr>
      <w:ind w:left="1985" w:hanging="1985"/>
    </w:pPr>
  </w:style>
  <w:style w:type="paragraph" w:styleId="TOC7">
    <w:name w:val="toc 7"/>
    <w:basedOn w:val="TOC6"/>
    <w:next w:val="Normal"/>
    <w:semiHidden/>
    <w:rsid w:val="0027671F"/>
    <w:pPr>
      <w:ind w:left="2268" w:hanging="2268"/>
    </w:pPr>
  </w:style>
  <w:style w:type="paragraph" w:styleId="ListBullet2">
    <w:name w:val="List Bullet 2"/>
    <w:aliases w:val="lb2"/>
    <w:basedOn w:val="ListBullet"/>
    <w:link w:val="ListBullet2Char"/>
    <w:rsid w:val="0027671F"/>
    <w:pPr>
      <w:ind w:left="851"/>
    </w:pPr>
  </w:style>
  <w:style w:type="paragraph" w:styleId="ListBullet">
    <w:name w:val="List Bullet"/>
    <w:basedOn w:val="List"/>
    <w:link w:val="ListBulletChar"/>
    <w:rsid w:val="0027671F"/>
  </w:style>
  <w:style w:type="paragraph" w:customStyle="1" w:styleId="EditorsNote">
    <w:name w:val="Editor's Note"/>
    <w:aliases w:val="EN"/>
    <w:basedOn w:val="NO"/>
    <w:rsid w:val="0027671F"/>
    <w:rPr>
      <w:color w:val="FF0000"/>
    </w:rPr>
  </w:style>
  <w:style w:type="paragraph" w:customStyle="1" w:styleId="TH">
    <w:name w:val="TH"/>
    <w:basedOn w:val="Normal"/>
    <w:link w:val="THChar"/>
    <w:qFormat/>
    <w:rsid w:val="0027671F"/>
    <w:pPr>
      <w:keepNext/>
      <w:keepLines/>
      <w:spacing w:before="60"/>
      <w:jc w:val="center"/>
    </w:pPr>
    <w:rPr>
      <w:rFonts w:ascii="Arial" w:hAnsi="Arial"/>
      <w:b/>
    </w:rPr>
  </w:style>
  <w:style w:type="paragraph" w:customStyle="1" w:styleId="ZA">
    <w:name w:val="ZA"/>
    <w:rsid w:val="002767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67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67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2767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27671F"/>
    <w:pPr>
      <w:ind w:left="851" w:hanging="851"/>
    </w:pPr>
  </w:style>
  <w:style w:type="paragraph" w:customStyle="1" w:styleId="ZH">
    <w:name w:val="ZH"/>
    <w:rsid w:val="002767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7671F"/>
    <w:pPr>
      <w:keepNext w:val="0"/>
      <w:spacing w:before="0" w:after="240"/>
    </w:pPr>
  </w:style>
  <w:style w:type="paragraph" w:customStyle="1" w:styleId="ZG">
    <w:name w:val="ZG"/>
    <w:rsid w:val="002767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27671F"/>
    <w:pPr>
      <w:ind w:left="1135"/>
    </w:pPr>
  </w:style>
  <w:style w:type="paragraph" w:styleId="List2">
    <w:name w:val="List 2"/>
    <w:basedOn w:val="List"/>
    <w:rsid w:val="0027671F"/>
    <w:pPr>
      <w:ind w:left="851"/>
    </w:pPr>
  </w:style>
  <w:style w:type="paragraph" w:styleId="List3">
    <w:name w:val="List 3"/>
    <w:basedOn w:val="List2"/>
    <w:rsid w:val="0027671F"/>
    <w:pPr>
      <w:ind w:left="1135"/>
    </w:pPr>
  </w:style>
  <w:style w:type="paragraph" w:styleId="List4">
    <w:name w:val="List 4"/>
    <w:basedOn w:val="List3"/>
    <w:rsid w:val="0027671F"/>
    <w:pPr>
      <w:ind w:left="1418"/>
    </w:pPr>
  </w:style>
  <w:style w:type="paragraph" w:styleId="List5">
    <w:name w:val="List 5"/>
    <w:basedOn w:val="List4"/>
    <w:rsid w:val="0027671F"/>
    <w:pPr>
      <w:ind w:left="1702"/>
    </w:pPr>
  </w:style>
  <w:style w:type="paragraph" w:styleId="ListBullet4">
    <w:name w:val="List Bullet 4"/>
    <w:basedOn w:val="ListBullet3"/>
    <w:rsid w:val="0027671F"/>
    <w:pPr>
      <w:ind w:left="1418"/>
    </w:pPr>
  </w:style>
  <w:style w:type="paragraph" w:styleId="ListBullet5">
    <w:name w:val="List Bullet 5"/>
    <w:basedOn w:val="ListBullet4"/>
    <w:rsid w:val="0027671F"/>
    <w:pPr>
      <w:ind w:left="1702"/>
    </w:pPr>
  </w:style>
  <w:style w:type="paragraph" w:customStyle="1" w:styleId="B2">
    <w:name w:val="B2"/>
    <w:basedOn w:val="List2"/>
    <w:link w:val="B2Char"/>
    <w:rsid w:val="0027671F"/>
  </w:style>
  <w:style w:type="paragraph" w:customStyle="1" w:styleId="B3">
    <w:name w:val="B3"/>
    <w:basedOn w:val="List3"/>
    <w:rsid w:val="0027671F"/>
  </w:style>
  <w:style w:type="paragraph" w:customStyle="1" w:styleId="B4">
    <w:name w:val="B4"/>
    <w:basedOn w:val="List4"/>
    <w:rsid w:val="0027671F"/>
  </w:style>
  <w:style w:type="paragraph" w:customStyle="1" w:styleId="B5">
    <w:name w:val="B5"/>
    <w:basedOn w:val="List5"/>
    <w:rsid w:val="0027671F"/>
  </w:style>
  <w:style w:type="paragraph" w:customStyle="1" w:styleId="ZTD">
    <w:name w:val="ZTD"/>
    <w:basedOn w:val="ZB"/>
    <w:rsid w:val="0027671F"/>
    <w:pPr>
      <w:framePr w:hRule="auto" w:wrap="notBeside" w:y="852"/>
    </w:pPr>
    <w:rPr>
      <w:i w:val="0"/>
      <w:sz w:val="40"/>
    </w:rPr>
  </w:style>
  <w:style w:type="paragraph" w:customStyle="1" w:styleId="ZV">
    <w:name w:val="ZV"/>
    <w:basedOn w:val="ZU"/>
    <w:rsid w:val="0027671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题注,cap1,cap2,cap11,Légende-figure,Légende-figure Char,Beschrifubg,Beschriftung Char,label,cap11 Char Char Char,captions,Ca"/>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emiHidden/>
  </w:style>
  <w:style w:type="character" w:customStyle="1" w:styleId="FigureTitleChar">
    <w:name w:val="Figure Title Char"/>
    <w:rsid w:val="00217189"/>
    <w:rPr>
      <w:rFonts w:ascii="Arial" w:hAnsi="Arial"/>
      <w:lang w:val="en-GB" w:eastAsia="en-US" w:bidi="ar-SA"/>
    </w:rPr>
  </w:style>
  <w:style w:type="character" w:customStyle="1" w:styleId="TALChar">
    <w:name w:val="TAL Char"/>
    <w:link w:val="TAL"/>
    <w:qFormat/>
    <w:rsid w:val="00F50F9A"/>
    <w:rPr>
      <w:rFonts w:ascii="Arial" w:hAnsi="Arial"/>
      <w:sz w:val="18"/>
      <w:lang w:val="en-GB" w:eastAsia="en-US" w:bidi="ar-SA"/>
    </w:rPr>
  </w:style>
  <w:style w:type="table" w:styleId="TableGrid">
    <w:name w:val="Table Grid"/>
    <w:aliases w:val="TableGrid"/>
    <w:basedOn w:val="TableNormal"/>
    <w:uiPriority w:val="39"/>
    <w:qFormat/>
    <w:rsid w:val="00A440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3792"/>
    <w:rPr>
      <w:rFonts w:ascii="Arial" w:hAnsi="Arial"/>
      <w:b/>
      <w:lang w:val="en-GB" w:eastAsia="en-US" w:bidi="ar-SA"/>
    </w:rPr>
  </w:style>
  <w:style w:type="character" w:customStyle="1" w:styleId="TACChar">
    <w:name w:val="TAC Char"/>
    <w:link w:val="TAC"/>
    <w:qFormat/>
    <w:rsid w:val="00563792"/>
    <w:rPr>
      <w:rFonts w:ascii="Arial" w:hAnsi="Arial"/>
      <w:sz w:val="18"/>
      <w:lang w:val="en-GB" w:eastAsia="en-US" w:bidi="ar-SA"/>
    </w:rPr>
  </w:style>
  <w:style w:type="paragraph" w:customStyle="1" w:styleId="StandardText">
    <w:name w:val="StandardText"/>
    <w:basedOn w:val="Normal"/>
    <w:rsid w:val="00A119BC"/>
    <w:pPr>
      <w:overflowPunct/>
      <w:autoSpaceDE/>
      <w:autoSpaceDN/>
      <w:adjustRightInd/>
      <w:spacing w:after="120"/>
      <w:jc w:val="both"/>
      <w:textAlignment w:val="auto"/>
    </w:pPr>
    <w:rPr>
      <w:sz w:val="22"/>
      <w:lang w:val="en-US"/>
    </w:rPr>
  </w:style>
  <w:style w:type="character" w:customStyle="1" w:styleId="NOChar">
    <w:name w:val="NO Char"/>
    <w:link w:val="NO"/>
    <w:rsid w:val="00A119BC"/>
    <w:rPr>
      <w:lang w:val="en-GB" w:eastAsia="en-US" w:bidi="ar-SA"/>
    </w:rPr>
  </w:style>
  <w:style w:type="paragraph" w:styleId="BalloonText">
    <w:name w:val="Balloon Text"/>
    <w:basedOn w:val="Normal"/>
    <w:semiHidden/>
    <w:rsid w:val="00E55B72"/>
    <w:rPr>
      <w:rFonts w:ascii="Tahoma" w:hAnsi="Tahoma" w:cs="Tahoma"/>
      <w:sz w:val="16"/>
      <w:szCs w:val="16"/>
    </w:rPr>
  </w:style>
  <w:style w:type="character" w:customStyle="1" w:styleId="B1Char">
    <w:name w:val="B1 Char"/>
    <w:link w:val="B1"/>
    <w:rsid w:val="00DF5A48"/>
    <w:rPr>
      <w:lang w:val="en-GB" w:eastAsia="en-US" w:bidi="ar-SA"/>
    </w:rPr>
  </w:style>
  <w:style w:type="character" w:customStyle="1" w:styleId="GuidanceChar">
    <w:name w:val="Guidance Char"/>
    <w:link w:val="Guidance"/>
    <w:rsid w:val="000864E9"/>
    <w:rPr>
      <w:i/>
      <w:color w:val="0000FF"/>
      <w:lang w:val="en-GB" w:eastAsia="en-US" w:bidi="ar-SA"/>
    </w:rPr>
  </w:style>
  <w:style w:type="paragraph" w:customStyle="1" w:styleId="CarCar">
    <w:name w:val="Car Car"/>
    <w:semiHidden/>
    <w:rsid w:val="00A648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CommentSubject">
    <w:name w:val="annotation subject"/>
    <w:basedOn w:val="CommentText"/>
    <w:next w:val="CommentText"/>
    <w:semiHidden/>
    <w:rsid w:val="00CE7088"/>
    <w:rPr>
      <w:b/>
      <w:bCs/>
    </w:rPr>
  </w:style>
  <w:style w:type="character" w:styleId="PageNumber">
    <w:name w:val="page number"/>
    <w:basedOn w:val="DefaultParagraphFont"/>
    <w:rsid w:val="003D2D8F"/>
  </w:style>
  <w:style w:type="character" w:customStyle="1" w:styleId="TALCar">
    <w:name w:val="TAL Car"/>
    <w:rsid w:val="009529F2"/>
    <w:rPr>
      <w:rFonts w:ascii="Arial" w:hAnsi="Arial"/>
      <w:sz w:val="18"/>
      <w:lang w:val="en-GB" w:eastAsia="ja-JP" w:bidi="ar-SA"/>
    </w:rPr>
  </w:style>
  <w:style w:type="character" w:customStyle="1" w:styleId="TAHCar">
    <w:name w:val="TAH Car"/>
    <w:link w:val="TAH"/>
    <w:qFormat/>
    <w:rsid w:val="009529F2"/>
    <w:rPr>
      <w:rFonts w:ascii="Arial" w:hAnsi="Arial"/>
      <w:b/>
      <w:sz w:val="18"/>
      <w:lang w:val="en-GB" w:eastAsia="en-US" w:bidi="ar-SA"/>
    </w:rPr>
  </w:style>
  <w:style w:type="character" w:customStyle="1" w:styleId="TFChar">
    <w:name w:val="TF Char"/>
    <w:link w:val="TF"/>
    <w:rsid w:val="00843FAC"/>
    <w:rPr>
      <w:rFonts w:ascii="Arial" w:hAnsi="Arial"/>
      <w:b/>
      <w:lang w:val="en-GB" w:eastAsia="en-US" w:bidi="ar-SA"/>
    </w:rPr>
  </w:style>
  <w:style w:type="character" w:customStyle="1" w:styleId="p1">
    <w:name w:val="p1"/>
    <w:rsid w:val="00486056"/>
    <w:rPr>
      <w:vanish w:val="0"/>
      <w:webHidden w:val="0"/>
      <w:specVanish w:val="0"/>
    </w:rPr>
  </w:style>
  <w:style w:type="character" w:customStyle="1" w:styleId="e-031">
    <w:name w:val="e-031"/>
    <w:rsid w:val="00486056"/>
    <w:rPr>
      <w:i/>
      <w:iCs/>
    </w:rPr>
  </w:style>
  <w:style w:type="character" w:customStyle="1" w:styleId="CaptionChar1">
    <w:name w:val="Caption Char1"/>
    <w:aliases w:val="cap Char1,cap Char Char,Caption Char Char,Caption Char1 Char Char,cap Char Char1 Char,Caption Char Char1 Char Char,cap Char2 Char1,cap Char2 Char Char,题注 Char,cap1 Char,cap2 Char,cap11 Char,Légende-figure Char1,Légende-figure Char Char"/>
    <w:link w:val="Caption"/>
    <w:rsid w:val="00FE7719"/>
    <w:rPr>
      <w:b/>
      <w:lang w:val="en-GB" w:eastAsia="en-US" w:bidi="ar-SA"/>
    </w:rPr>
  </w:style>
  <w:style w:type="paragraph" w:customStyle="1" w:styleId="myReference">
    <w:name w:val="myReference"/>
    <w:basedOn w:val="Normal"/>
    <w:next w:val="Normal"/>
    <w:autoRedefine/>
    <w:rsid w:val="00FE7719"/>
    <w:pPr>
      <w:keepNext/>
      <w:numPr>
        <w:numId w:val="2"/>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FE7719"/>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0F11AD"/>
    <w:pPr>
      <w:keepLines w:val="0"/>
      <w:numPr>
        <w:numId w:val="3"/>
      </w:numPr>
      <w:pBdr>
        <w:top w:val="none" w:sz="0" w:space="0" w:color="auto"/>
      </w:pBdr>
      <w:overflowPunct/>
      <w:autoSpaceDE/>
      <w:autoSpaceDN/>
      <w:adjustRightInd/>
      <w:spacing w:after="120"/>
      <w:textAlignment w:val="auto"/>
    </w:pPr>
    <w:rPr>
      <w:rFonts w:ascii="Times New Roman" w:hAnsi="Times New Roman"/>
      <w:b/>
      <w:bCs w:val="0"/>
      <w:sz w:val="28"/>
      <w:szCs w:val="28"/>
    </w:rPr>
  </w:style>
  <w:style w:type="paragraph" w:customStyle="1" w:styleId="Head2Mine">
    <w:name w:val="Head2Mine"/>
    <w:basedOn w:val="Head1Mine"/>
    <w:next w:val="StandardText"/>
    <w:rsid w:val="000F11AD"/>
    <w:pPr>
      <w:numPr>
        <w:ilvl w:val="1"/>
      </w:numPr>
    </w:pPr>
  </w:style>
  <w:style w:type="paragraph" w:customStyle="1" w:styleId="Head3Mine">
    <w:name w:val="Head3Mine"/>
    <w:basedOn w:val="Head2Mine"/>
    <w:next w:val="StandardText"/>
    <w:rsid w:val="000F11AD"/>
    <w:pPr>
      <w:numPr>
        <w:ilvl w:val="2"/>
      </w:numPr>
    </w:pPr>
  </w:style>
  <w:style w:type="paragraph" w:customStyle="1" w:styleId="TableText">
    <w:name w:val="TableText"/>
    <w:basedOn w:val="BodyTextIndent"/>
    <w:rsid w:val="00D92DF2"/>
    <w:pPr>
      <w:keepNext/>
      <w:keepLines/>
      <w:spacing w:after="180"/>
      <w:ind w:left="0"/>
      <w:jc w:val="center"/>
    </w:pPr>
    <w:rPr>
      <w:snapToGrid w:val="0"/>
      <w:kern w:val="2"/>
    </w:rPr>
  </w:style>
  <w:style w:type="character" w:customStyle="1" w:styleId="TANChar">
    <w:name w:val="TAN Char"/>
    <w:link w:val="TAN"/>
    <w:qFormat/>
    <w:rsid w:val="00D92DF2"/>
    <w:rPr>
      <w:rFonts w:ascii="Arial" w:hAnsi="Arial"/>
      <w:sz w:val="18"/>
      <w:lang w:val="en-GB" w:eastAsia="en-US" w:bidi="ar-SA"/>
    </w:rPr>
  </w:style>
  <w:style w:type="paragraph" w:styleId="BodyTextIndent">
    <w:name w:val="Body Text Indent"/>
    <w:basedOn w:val="Normal"/>
    <w:rsid w:val="00D92DF2"/>
    <w:pPr>
      <w:spacing w:after="120"/>
      <w:ind w:left="283"/>
    </w:pPr>
  </w:style>
  <w:style w:type="paragraph" w:customStyle="1" w:styleId="Default">
    <w:name w:val="Default"/>
    <w:rsid w:val="00B77502"/>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F38EF"/>
    <w:rPr>
      <w:rFonts w:ascii="Arial" w:hAnsi="Arial"/>
      <w:b/>
      <w:noProof/>
      <w:sz w:val="18"/>
      <w:lang w:val="en-US" w:eastAsia="en-US" w:bidi="ar-SA"/>
    </w:rPr>
  </w:style>
  <w:style w:type="paragraph" w:styleId="Title">
    <w:name w:val="Title"/>
    <w:basedOn w:val="Normal"/>
    <w:next w:val="Normal"/>
    <w:link w:val="TitleChar"/>
    <w:qFormat/>
    <w:rsid w:val="000C1AA6"/>
    <w:pPr>
      <w:spacing w:before="240" w:after="60"/>
      <w:outlineLvl w:val="0"/>
    </w:pPr>
    <w:rPr>
      <w:rFonts w:ascii="Arial" w:hAnsi="Arial"/>
      <w:b/>
      <w:bCs/>
      <w:kern w:val="28"/>
      <w:sz w:val="28"/>
      <w:szCs w:val="32"/>
    </w:rPr>
  </w:style>
  <w:style w:type="character" w:customStyle="1" w:styleId="TitleChar">
    <w:name w:val="Title Char"/>
    <w:link w:val="Title"/>
    <w:rsid w:val="000C1AA6"/>
    <w:rPr>
      <w:rFonts w:ascii="Arial" w:hAnsi="Arial"/>
      <w:b/>
      <w:bCs/>
      <w:kern w:val="28"/>
      <w:sz w:val="28"/>
      <w:szCs w:val="32"/>
      <w:lang w:val="en-GB"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ED6B01"/>
    <w:rPr>
      <w:lang w:val="en-GB" w:eastAsia="en-US" w:bidi="ar-SA"/>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2B68B5"/>
    <w:rPr>
      <w:rFonts w:ascii="Arial" w:hAnsi="Arial"/>
      <w:bCs/>
      <w:noProof/>
      <w:sz w:val="36"/>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uiPriority w:val="9"/>
    <w:rsid w:val="00B47430"/>
    <w:rPr>
      <w:rFonts w:ascii="Arial" w:hAnsi="Arial"/>
      <w:bCs/>
      <w:noProof/>
      <w:sz w:val="28"/>
      <w:szCs w:val="18"/>
      <w:lang w:val="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99493B"/>
    <w:rPr>
      <w:rFonts w:ascii="Arial" w:hAnsi="Arial"/>
      <w:sz w:val="28"/>
      <w:lang w:val="en-GB"/>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rsid w:val="00F370B0"/>
    <w:rPr>
      <w:rFonts w:ascii="Arial" w:eastAsia="SimSun" w:hAnsi="Arial"/>
      <w:sz w:val="24"/>
      <w:lang w:val="en-GB" w:eastAsia="es-ES"/>
    </w:rPr>
  </w:style>
  <w:style w:type="character" w:customStyle="1" w:styleId="Heading5Char">
    <w:name w:val="Heading 5 Char"/>
    <w:aliases w:val="h5 Char4,Heading5 Char3,Head5 Char3,H5 Char3,M5 Char3,mh2 Char3,Module heading 2 Char3,heading 8 Char3,Numbered Sub-list Char2,Heading 81 Char"/>
    <w:link w:val="Heading5"/>
    <w:rsid w:val="0099493B"/>
    <w:rPr>
      <w:rFonts w:ascii="Arial" w:eastAsia="SimSun" w:hAnsi="Arial"/>
      <w:sz w:val="22"/>
      <w:lang w:val="en-GB" w:eastAsia="es-ES"/>
    </w:rPr>
  </w:style>
  <w:style w:type="character" w:customStyle="1" w:styleId="H6Char">
    <w:name w:val="H6 Char"/>
    <w:link w:val="H6"/>
    <w:rsid w:val="0099493B"/>
    <w:rPr>
      <w:rFonts w:ascii="Arial" w:eastAsia="SimSun" w:hAnsi="Arial"/>
      <w:lang w:val="en-GB" w:eastAsia="es-ES"/>
    </w:rPr>
  </w:style>
  <w:style w:type="character" w:customStyle="1" w:styleId="Heading6Char">
    <w:name w:val="Heading 6 Char"/>
    <w:aliases w:val="T1 Char4,Header 6 Char"/>
    <w:link w:val="Heading6"/>
    <w:rsid w:val="0099493B"/>
    <w:rPr>
      <w:rFonts w:ascii="Arial" w:eastAsia="SimSun" w:hAnsi="Arial"/>
      <w:lang w:val="en-GB" w:eastAsia="es-ES"/>
    </w:rPr>
  </w:style>
  <w:style w:type="character" w:customStyle="1" w:styleId="CharChar12">
    <w:name w:val="Char Char12"/>
    <w:locked/>
    <w:rsid w:val="0099493B"/>
    <w:rPr>
      <w:rFonts w:ascii="Arial" w:hAnsi="Arial"/>
      <w:b/>
      <w:noProof/>
      <w:sz w:val="18"/>
      <w:lang w:val="en-GB" w:bidi="ar-SA"/>
    </w:rPr>
  </w:style>
  <w:style w:type="character" w:customStyle="1" w:styleId="EXChar">
    <w:name w:val="EX Char"/>
    <w:link w:val="EX"/>
    <w:rsid w:val="0099493B"/>
    <w:rPr>
      <w:lang w:val="en-GB" w:eastAsia="en-US" w:bidi="ar-SA"/>
    </w:rPr>
  </w:style>
  <w:style w:type="character" w:customStyle="1" w:styleId="DocumentMapChar">
    <w:name w:val="Document Map Char"/>
    <w:link w:val="DocumentMap"/>
    <w:semiHidden/>
    <w:rsid w:val="0099493B"/>
    <w:rPr>
      <w:rFonts w:ascii="Tahoma" w:hAnsi="Tahoma"/>
      <w:lang w:val="en-GB" w:eastAsia="en-US" w:bidi="ar-SA"/>
    </w:rPr>
  </w:style>
  <w:style w:type="character" w:customStyle="1" w:styleId="PlainTextChar">
    <w:name w:val="Plain Text Char"/>
    <w:link w:val="PlainText"/>
    <w:rsid w:val="0099493B"/>
    <w:rPr>
      <w:rFonts w:ascii="Courier New" w:hAnsi="Courier New"/>
      <w:lang w:val="nb-NO" w:eastAsia="en-US" w:bidi="ar-SA"/>
    </w:rPr>
  </w:style>
  <w:style w:type="character" w:customStyle="1" w:styleId="CharChar5">
    <w:name w:val="Char Char5"/>
    <w:rsid w:val="0099493B"/>
    <w:rPr>
      <w:lang w:val="en-GB" w:eastAsia="ja-JP" w:bidi="ar-SA"/>
    </w:rPr>
  </w:style>
  <w:style w:type="character" w:customStyle="1" w:styleId="CommentTextChar">
    <w:name w:val="Comment Text Char"/>
    <w:link w:val="CommentText"/>
    <w:semiHidden/>
    <w:rsid w:val="0099493B"/>
    <w:rPr>
      <w:lang w:val="en-GB" w:eastAsia="en-US" w:bidi="ar-SA"/>
    </w:rPr>
  </w:style>
  <w:style w:type="paragraph" w:styleId="BodyText2">
    <w:name w:val="Body Text 2"/>
    <w:basedOn w:val="Normal"/>
    <w:rsid w:val="0099493B"/>
    <w:rPr>
      <w:i/>
    </w:rPr>
  </w:style>
  <w:style w:type="paragraph" w:styleId="BodyText3">
    <w:name w:val="Body Text 3"/>
    <w:basedOn w:val="Normal"/>
    <w:rsid w:val="0099493B"/>
    <w:pPr>
      <w:keepNext/>
      <w:keepLines/>
    </w:pPr>
    <w:rPr>
      <w:rFonts w:eastAsia="Osaka"/>
      <w:color w:val="000000"/>
    </w:rPr>
  </w:style>
  <w:style w:type="paragraph" w:customStyle="1" w:styleId="CharCharCharCharChar">
    <w:name w:val="Char Char Char Char Char"/>
    <w:semiHidden/>
    <w:rsid w:val="0099493B"/>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99493B"/>
  </w:style>
  <w:style w:type="paragraph" w:customStyle="1" w:styleId="CharChar">
    <w:name w:val="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99493B"/>
    <w:rPr>
      <w:lang w:val="en-GB" w:eastAsia="ja-JP" w:bidi="ar-SA"/>
    </w:rPr>
  </w:style>
  <w:style w:type="paragraph" w:customStyle="1" w:styleId="1Char">
    <w:name w:val="(文字) (文字)1 Char (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9493B"/>
    <w:rPr>
      <w:rFonts w:eastAsia="MS Mincho"/>
      <w:lang w:val="en-GB" w:eastAsia="en-US" w:bidi="ar-SA"/>
    </w:rPr>
  </w:style>
  <w:style w:type="paragraph" w:customStyle="1" w:styleId="1CharChar">
    <w:name w:val="(文字) (文字)1 Char (文字) (文字)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99493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99493B"/>
    <w:rPr>
      <w:lang w:val="en-GB" w:eastAsia="ja-JP" w:bidi="ar-SA"/>
    </w:rPr>
  </w:style>
  <w:style w:type="paragraph" w:styleId="ListParagraph">
    <w:name w:val="List Paragraph"/>
    <w:aliases w:val="- Bullets,목록 단락,リスト段落,列出段落,Lista1,?? ??,?????,????,列出段落1,中等深浅网格 1 - 着色 21,列表段落,¥¡¡¡¡ì¬º¥¹¥È¶ÎÂä,ÁÐ³ö¶ÎÂä,¥ê¥¹¥È¶ÎÂä,列表段落1,—ño’i—Ž,1st level - Bullet List Paragraph,Lettre d'introduction,Paragrafo elenco,Normal bullet 2,Bullet list,列表段落11"/>
    <w:basedOn w:val="Normal"/>
    <w:link w:val="ListParagraphChar"/>
    <w:uiPriority w:val="34"/>
    <w:qFormat/>
    <w:rsid w:val="0099493B"/>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9949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99493B"/>
    <w:rPr>
      <w:rFonts w:ascii="Arial" w:hAnsi="Arial"/>
      <w:sz w:val="32"/>
      <w:lang w:val="en-GB" w:eastAsia="ja-JP" w:bidi="ar-SA"/>
    </w:rPr>
  </w:style>
  <w:style w:type="character" w:customStyle="1" w:styleId="CharChar4">
    <w:name w:val="Char Char4"/>
    <w:rsid w:val="0099493B"/>
    <w:rPr>
      <w:rFonts w:ascii="Courier New" w:hAnsi="Courier New"/>
      <w:lang w:val="nb-NO" w:eastAsia="ja-JP" w:bidi="ar-SA"/>
    </w:rPr>
  </w:style>
  <w:style w:type="character" w:customStyle="1" w:styleId="AndreaLeonardi">
    <w:name w:val="Andrea Leonardi"/>
    <w:semiHidden/>
    <w:rsid w:val="0099493B"/>
    <w:rPr>
      <w:rFonts w:ascii="Arial" w:hAnsi="Arial" w:cs="Arial"/>
      <w:color w:val="auto"/>
      <w:sz w:val="20"/>
      <w:szCs w:val="20"/>
    </w:rPr>
  </w:style>
  <w:style w:type="character" w:customStyle="1" w:styleId="NOCharChar">
    <w:name w:val="NO Char Char"/>
    <w:rsid w:val="0099493B"/>
    <w:rPr>
      <w:lang w:val="en-GB" w:eastAsia="en-US" w:bidi="ar-SA"/>
    </w:rPr>
  </w:style>
  <w:style w:type="character" w:customStyle="1" w:styleId="NOZchn">
    <w:name w:val="NO Zchn"/>
    <w:rsid w:val="0099493B"/>
    <w:rPr>
      <w:lang w:val="en-GB" w:eastAsia="en-US" w:bidi="ar-SA"/>
    </w:rPr>
  </w:style>
  <w:style w:type="character" w:customStyle="1" w:styleId="Heading1Char">
    <w:name w:val="Heading 1 Char"/>
    <w:rsid w:val="0099493B"/>
    <w:rPr>
      <w:rFonts w:ascii="Arial" w:hAnsi="Arial"/>
      <w:sz w:val="36"/>
      <w:lang w:val="en-GB" w:eastAsia="en-US" w:bidi="ar-SA"/>
    </w:rPr>
  </w:style>
  <w:style w:type="character" w:customStyle="1" w:styleId="TACCar">
    <w:name w:val="TAC Car"/>
    <w:rsid w:val="0099493B"/>
    <w:rPr>
      <w:rFonts w:ascii="Arial" w:hAnsi="Arial"/>
      <w:sz w:val="18"/>
      <w:lang w:val="en-GB" w:eastAsia="ja-JP" w:bidi="ar-SA"/>
    </w:rPr>
  </w:style>
  <w:style w:type="character" w:customStyle="1" w:styleId="TAL0">
    <w:name w:val="TAL (文字)"/>
    <w:rsid w:val="0099493B"/>
    <w:rPr>
      <w:rFonts w:ascii="Arial" w:hAnsi="Arial"/>
      <w:sz w:val="18"/>
      <w:lang w:val="en-GB" w:eastAsia="ja-JP" w:bidi="ar-SA"/>
    </w:rPr>
  </w:style>
  <w:style w:type="paragraph" w:customStyle="1" w:styleId="CharCharCharCharCharChar">
    <w:name w:val="Char Char Char Char Char Char"/>
    <w:semiHidden/>
    <w:rsid w:val="0099493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99493B"/>
    <w:rPr>
      <w:rFonts w:ascii="Arial" w:hAnsi="Arial"/>
      <w:lang w:val="en-GB" w:eastAsia="en-US" w:bidi="ar-SA"/>
    </w:rPr>
  </w:style>
  <w:style w:type="character" w:customStyle="1" w:styleId="T1Char1">
    <w:name w:val="T1 Char1"/>
    <w:aliases w:val="Header 6 Char Char1"/>
    <w:rsid w:val="0099493B"/>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99493B"/>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9949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99493B"/>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99493B"/>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99493B"/>
    <w:rPr>
      <w:rFonts w:ascii="Arial" w:hAnsi="Arial"/>
      <w:sz w:val="36"/>
      <w:lang w:val="en-GB" w:eastAsia="en-US" w:bidi="ar-SA"/>
    </w:rPr>
  </w:style>
  <w:style w:type="paragraph" w:customStyle="1" w:styleId="ZchnZchn1">
    <w:name w:val="Zchn Zchn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9949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99493B"/>
    <w:rPr>
      <w:rFonts w:ascii="Arial" w:hAnsi="Arial"/>
      <w:sz w:val="32"/>
      <w:lang w:val="en-GB" w:eastAsia="en-US" w:bidi="ar-SA"/>
    </w:rPr>
  </w:style>
  <w:style w:type="paragraph" w:customStyle="1" w:styleId="2">
    <w:name w:val="(文字) (文字)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949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949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9949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99493B"/>
    <w:rPr>
      <w:rFonts w:ascii="Arial" w:eastAsia="Batang" w:hAnsi="Arial" w:cs="Times New Roman"/>
      <w:b/>
      <w:bCs/>
      <w:i/>
      <w:iCs/>
      <w:sz w:val="28"/>
      <w:szCs w:val="28"/>
      <w:lang w:val="en-GB" w:eastAsia="en-US" w:bidi="ar-SA"/>
    </w:rPr>
  </w:style>
  <w:style w:type="paragraph" w:customStyle="1" w:styleId="3">
    <w:name w:val="(文字) (文字)3"/>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99493B"/>
    <w:rPr>
      <w:rFonts w:ascii="Arial" w:hAnsi="Arial"/>
      <w:lang w:val="en-GB" w:eastAsia="en-US" w:bidi="ar-SA"/>
    </w:rPr>
  </w:style>
  <w:style w:type="paragraph" w:customStyle="1" w:styleId="10">
    <w:name w:val="(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99493B"/>
    <w:rPr>
      <w:rFonts w:eastAsia="Batang"/>
      <w:lang w:val="en-GB"/>
    </w:rPr>
  </w:style>
  <w:style w:type="paragraph" w:styleId="BodyTextIndent2">
    <w:name w:val="Body Text Indent 2"/>
    <w:basedOn w:val="Normal"/>
    <w:rsid w:val="0099493B"/>
    <w:pPr>
      <w:ind w:leftChars="100" w:left="400" w:hangingChars="100" w:hanging="200"/>
    </w:pPr>
    <w:rPr>
      <w:rFonts w:eastAsia="MS Mincho"/>
      <w:lang w:eastAsia="en-GB"/>
    </w:rPr>
  </w:style>
  <w:style w:type="paragraph" w:styleId="NormalIndent">
    <w:name w:val="Normal Indent"/>
    <w:basedOn w:val="Normal"/>
    <w:rsid w:val="0099493B"/>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99493B"/>
    <w:pPr>
      <w:tabs>
        <w:tab w:val="num" w:pos="851"/>
        <w:tab w:val="num" w:pos="1800"/>
      </w:tabs>
      <w:ind w:left="1800" w:hanging="851"/>
    </w:pPr>
    <w:rPr>
      <w:rFonts w:eastAsia="MS Mincho"/>
      <w:lang w:eastAsia="en-GB"/>
    </w:rPr>
  </w:style>
  <w:style w:type="paragraph" w:styleId="ListNumber3">
    <w:name w:val="List Number 3"/>
    <w:basedOn w:val="Normal"/>
    <w:rsid w:val="0099493B"/>
    <w:pPr>
      <w:numPr>
        <w:numId w:val="6"/>
      </w:numPr>
      <w:tabs>
        <w:tab w:val="num" w:pos="926"/>
      </w:tabs>
      <w:ind w:left="926"/>
    </w:pPr>
    <w:rPr>
      <w:rFonts w:eastAsia="MS Mincho"/>
      <w:lang w:eastAsia="en-GB"/>
    </w:rPr>
  </w:style>
  <w:style w:type="paragraph" w:styleId="ListNumber4">
    <w:name w:val="List Number 4"/>
    <w:basedOn w:val="Normal"/>
    <w:rsid w:val="0099493B"/>
    <w:pPr>
      <w:numPr>
        <w:numId w:val="5"/>
      </w:numPr>
      <w:tabs>
        <w:tab w:val="num" w:pos="1209"/>
      </w:tabs>
      <w:ind w:left="1209"/>
    </w:pPr>
    <w:rPr>
      <w:rFonts w:eastAsia="MS Mincho"/>
      <w:lang w:eastAsia="en-GB"/>
    </w:rPr>
  </w:style>
  <w:style w:type="character" w:styleId="Strong">
    <w:name w:val="Strong"/>
    <w:qFormat/>
    <w:rsid w:val="0099493B"/>
    <w:rPr>
      <w:b/>
      <w:bCs/>
    </w:rPr>
  </w:style>
  <w:style w:type="character" w:customStyle="1" w:styleId="CharChar7">
    <w:name w:val="Char Char7"/>
    <w:semiHidden/>
    <w:rsid w:val="0099493B"/>
    <w:rPr>
      <w:rFonts w:ascii="Tahoma" w:hAnsi="Tahoma" w:cs="Tahoma"/>
      <w:shd w:val="clear" w:color="auto" w:fill="000080"/>
      <w:lang w:val="en-GB" w:eastAsia="en-US"/>
    </w:rPr>
  </w:style>
  <w:style w:type="character" w:customStyle="1" w:styleId="ZchnZchn5">
    <w:name w:val="Zchn Zchn5"/>
    <w:rsid w:val="0099493B"/>
    <w:rPr>
      <w:rFonts w:ascii="Courier New" w:eastAsia="Batang" w:hAnsi="Courier New"/>
      <w:lang w:val="nb-NO" w:eastAsia="en-US" w:bidi="ar-SA"/>
    </w:rPr>
  </w:style>
  <w:style w:type="character" w:customStyle="1" w:styleId="CharChar10">
    <w:name w:val="Char Char10"/>
    <w:semiHidden/>
    <w:rsid w:val="0099493B"/>
    <w:rPr>
      <w:rFonts w:ascii="Times New Roman" w:hAnsi="Times New Roman"/>
      <w:lang w:val="en-GB" w:eastAsia="en-US"/>
    </w:rPr>
  </w:style>
  <w:style w:type="character" w:customStyle="1" w:styleId="CharChar9">
    <w:name w:val="Char Char9"/>
    <w:semiHidden/>
    <w:rsid w:val="0099493B"/>
    <w:rPr>
      <w:rFonts w:ascii="Tahoma" w:hAnsi="Tahoma" w:cs="Tahoma"/>
      <w:sz w:val="16"/>
      <w:szCs w:val="16"/>
      <w:lang w:val="en-GB" w:eastAsia="en-US"/>
    </w:rPr>
  </w:style>
  <w:style w:type="character" w:customStyle="1" w:styleId="CharChar8">
    <w:name w:val="Char Char8"/>
    <w:semiHidden/>
    <w:rsid w:val="0099493B"/>
    <w:rPr>
      <w:rFonts w:ascii="Times New Roman" w:hAnsi="Times New Roman"/>
      <w:b/>
      <w:bCs/>
      <w:lang w:val="en-GB" w:eastAsia="en-US"/>
    </w:rPr>
  </w:style>
  <w:style w:type="paragraph" w:customStyle="1" w:styleId="a0">
    <w:name w:val="修订"/>
    <w:hidden/>
    <w:semiHidden/>
    <w:rsid w:val="0099493B"/>
    <w:rPr>
      <w:rFonts w:eastAsia="Batang"/>
      <w:lang w:val="en-GB"/>
    </w:rPr>
  </w:style>
  <w:style w:type="paragraph" w:styleId="EndnoteText">
    <w:name w:val="endnote text"/>
    <w:basedOn w:val="Normal"/>
    <w:rsid w:val="0099493B"/>
    <w:pPr>
      <w:overflowPunct/>
      <w:autoSpaceDE/>
      <w:autoSpaceDN/>
      <w:adjustRightInd/>
      <w:snapToGrid w:val="0"/>
      <w:textAlignment w:val="auto"/>
    </w:pPr>
    <w:rPr>
      <w:rFonts w:eastAsia="SimSun"/>
    </w:rPr>
  </w:style>
  <w:style w:type="character" w:styleId="EndnoteReference">
    <w:name w:val="endnote reference"/>
    <w:rsid w:val="0099493B"/>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99493B"/>
    <w:rPr>
      <w:lang w:val="en-GB" w:eastAsia="ja-JP" w:bidi="ar-SA"/>
    </w:rPr>
  </w:style>
  <w:style w:type="paragraph" w:customStyle="1" w:styleId="FL">
    <w:name w:val="FL"/>
    <w:basedOn w:val="Normal"/>
    <w:rsid w:val="0099493B"/>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99493B"/>
    <w:rPr>
      <w:rFonts w:ascii="Arial" w:hAnsi="Arial"/>
      <w:sz w:val="22"/>
      <w:lang w:val="en-GB" w:eastAsia="ja-JP" w:bidi="ar-SA"/>
    </w:rPr>
  </w:style>
  <w:style w:type="paragraph" w:styleId="Date">
    <w:name w:val="Date"/>
    <w:basedOn w:val="Normal"/>
    <w:next w:val="Normal"/>
    <w:rsid w:val="0099493B"/>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9493B"/>
    <w:rPr>
      <w:rFonts w:ascii="Arial" w:hAnsi="Arial"/>
      <w:sz w:val="24"/>
      <w:lang w:val="en-GB"/>
    </w:rPr>
  </w:style>
  <w:style w:type="paragraph" w:customStyle="1" w:styleId="gpotbltitle">
    <w:name w:val="gpotbl_title"/>
    <w:basedOn w:val="Normal"/>
    <w:rsid w:val="001268ED"/>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1268ED"/>
    <w:pPr>
      <w:overflowPunct/>
      <w:autoSpaceDE/>
      <w:autoSpaceDN/>
      <w:adjustRightInd/>
      <w:spacing w:before="100" w:beforeAutospacing="1" w:after="100" w:afterAutospacing="1"/>
      <w:textAlignment w:val="auto"/>
    </w:pPr>
    <w:rPr>
      <w:sz w:val="24"/>
      <w:szCs w:val="24"/>
      <w:lang w:eastAsia="en-GB"/>
    </w:rPr>
  </w:style>
  <w:style w:type="character" w:customStyle="1" w:styleId="Heading8Char">
    <w:name w:val="Heading 8 Char"/>
    <w:link w:val="Heading8"/>
    <w:rsid w:val="00675341"/>
    <w:rPr>
      <w:rFonts w:ascii="Arial" w:hAnsi="Arial"/>
      <w:sz w:val="36"/>
      <w:lang w:val="en-GB"/>
    </w:rPr>
  </w:style>
  <w:style w:type="character" w:customStyle="1" w:styleId="ListChar">
    <w:name w:val="List Char"/>
    <w:link w:val="List"/>
    <w:rsid w:val="00675341"/>
    <w:rPr>
      <w:lang w:val="en-GB" w:eastAsia="en-US" w:bidi="ar-SA"/>
    </w:rPr>
  </w:style>
  <w:style w:type="character" w:customStyle="1" w:styleId="ListBulletChar">
    <w:name w:val="List Bullet Char"/>
    <w:link w:val="ListBullet"/>
    <w:rsid w:val="00675341"/>
    <w:rPr>
      <w:lang w:val="en-GB" w:eastAsia="en-US" w:bidi="ar-SA"/>
    </w:rPr>
  </w:style>
  <w:style w:type="character" w:customStyle="1" w:styleId="ListBullet2Char">
    <w:name w:val="List Bullet 2 Char"/>
    <w:aliases w:val="lb2 Char"/>
    <w:link w:val="ListBullet2"/>
    <w:rsid w:val="00675341"/>
    <w:rPr>
      <w:lang w:val="en-GB" w:eastAsia="en-US" w:bidi="ar-SA"/>
    </w:rPr>
  </w:style>
  <w:style w:type="character" w:customStyle="1" w:styleId="ListBullet3Char">
    <w:name w:val="List Bullet 3 Char"/>
    <w:link w:val="ListBullet3"/>
    <w:rsid w:val="00675341"/>
    <w:rPr>
      <w:lang w:val="en-GB" w:eastAsia="en-US" w:bidi="ar-SA"/>
    </w:rPr>
  </w:style>
  <w:style w:type="paragraph" w:customStyle="1" w:styleId="TabList">
    <w:name w:val="TabList"/>
    <w:basedOn w:val="Normal"/>
    <w:rsid w:val="00675341"/>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675341"/>
    <w:pPr>
      <w:overflowPunct/>
      <w:autoSpaceDE/>
      <w:autoSpaceDN/>
      <w:adjustRightInd/>
      <w:spacing w:after="0"/>
      <w:textAlignment w:val="auto"/>
    </w:pPr>
    <w:rPr>
      <w:rFonts w:eastAsia="MS Mincho"/>
      <w:i/>
    </w:rPr>
  </w:style>
  <w:style w:type="paragraph" w:customStyle="1" w:styleId="table">
    <w:name w:val="table"/>
    <w:basedOn w:val="Normal"/>
    <w:next w:val="Normal"/>
    <w:rsid w:val="00675341"/>
    <w:pPr>
      <w:overflowPunct/>
      <w:autoSpaceDE/>
      <w:autoSpaceDN/>
      <w:adjustRightInd/>
      <w:spacing w:after="0"/>
      <w:jc w:val="center"/>
      <w:textAlignment w:val="auto"/>
    </w:pPr>
    <w:rPr>
      <w:rFonts w:eastAsia="MS Mincho"/>
      <w:lang w:val="en-US"/>
    </w:rPr>
  </w:style>
  <w:style w:type="paragraph" w:customStyle="1" w:styleId="HE">
    <w:name w:val="HE"/>
    <w:basedOn w:val="Normal"/>
    <w:rsid w:val="00675341"/>
    <w:pPr>
      <w:overflowPunct/>
      <w:autoSpaceDE/>
      <w:autoSpaceDN/>
      <w:adjustRightInd/>
      <w:spacing w:after="0"/>
      <w:textAlignment w:val="auto"/>
    </w:pPr>
    <w:rPr>
      <w:rFonts w:eastAsia="MS Mincho"/>
      <w:b/>
    </w:rPr>
  </w:style>
  <w:style w:type="paragraph" w:customStyle="1" w:styleId="text">
    <w:name w:val="text"/>
    <w:basedOn w:val="Normal"/>
    <w:rsid w:val="00675341"/>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675341"/>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67534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675341"/>
    <w:rPr>
      <w:rFonts w:ascii="Arial" w:hAnsi="Arial"/>
      <w:lang w:val="en-GB"/>
    </w:rPr>
  </w:style>
  <w:style w:type="paragraph" w:customStyle="1" w:styleId="textintend1">
    <w:name w:val="text intend 1"/>
    <w:basedOn w:val="text"/>
    <w:rsid w:val="00675341"/>
    <w:pPr>
      <w:widowControl/>
      <w:tabs>
        <w:tab w:val="num" w:pos="992"/>
      </w:tabs>
      <w:spacing w:after="120"/>
      <w:ind w:left="992" w:hanging="425"/>
    </w:pPr>
    <w:rPr>
      <w:rFonts w:eastAsia="MS Mincho"/>
      <w:lang w:val="en-US"/>
    </w:rPr>
  </w:style>
  <w:style w:type="paragraph" w:customStyle="1" w:styleId="textintend2">
    <w:name w:val="text intend 2"/>
    <w:basedOn w:val="text"/>
    <w:rsid w:val="00675341"/>
    <w:pPr>
      <w:widowControl/>
      <w:tabs>
        <w:tab w:val="num" w:pos="1418"/>
      </w:tabs>
      <w:spacing w:after="120"/>
      <w:ind w:left="1418" w:hanging="426"/>
    </w:pPr>
    <w:rPr>
      <w:rFonts w:eastAsia="MS Mincho"/>
      <w:lang w:val="en-US"/>
    </w:rPr>
  </w:style>
  <w:style w:type="paragraph" w:customStyle="1" w:styleId="textintend3">
    <w:name w:val="text intend 3"/>
    <w:basedOn w:val="text"/>
    <w:rsid w:val="00675341"/>
    <w:pPr>
      <w:widowControl/>
      <w:tabs>
        <w:tab w:val="num" w:pos="1843"/>
      </w:tabs>
      <w:spacing w:after="120"/>
      <w:ind w:left="1843" w:hanging="425"/>
    </w:pPr>
    <w:rPr>
      <w:rFonts w:eastAsia="MS Mincho"/>
      <w:lang w:val="en-US"/>
    </w:rPr>
  </w:style>
  <w:style w:type="paragraph" w:customStyle="1" w:styleId="normalpuce">
    <w:name w:val="normal puce"/>
    <w:basedOn w:val="Normal"/>
    <w:rsid w:val="00675341"/>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675341"/>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675341"/>
    <w:rPr>
      <w:noProof w:val="0"/>
      <w:vanish w:val="0"/>
      <w:color w:val="FF0000"/>
      <w:lang w:eastAsia="en-US"/>
    </w:rPr>
  </w:style>
  <w:style w:type="paragraph" w:customStyle="1" w:styleId="MTDisplayEquation">
    <w:name w:val="MTDisplayEquation"/>
    <w:basedOn w:val="Normal"/>
    <w:rsid w:val="00675341"/>
    <w:pPr>
      <w:tabs>
        <w:tab w:val="center" w:pos="4820"/>
        <w:tab w:val="right" w:pos="9640"/>
      </w:tabs>
      <w:overflowPunct/>
      <w:autoSpaceDE/>
      <w:autoSpaceDN/>
      <w:adjustRightInd/>
      <w:textAlignment w:val="auto"/>
    </w:pPr>
  </w:style>
  <w:style w:type="paragraph" w:customStyle="1" w:styleId="List1">
    <w:name w:val="List1"/>
    <w:basedOn w:val="Normal"/>
    <w:rsid w:val="00675341"/>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675341"/>
    <w:pPr>
      <w:spacing w:after="120"/>
    </w:pPr>
    <w:rPr>
      <w:rFonts w:ascii="Arial" w:hAnsi="Arial"/>
      <w:lang w:val="en-GB"/>
    </w:rPr>
  </w:style>
  <w:style w:type="paragraph" w:customStyle="1" w:styleId="tdoc-header">
    <w:name w:val="tdoc-header"/>
    <w:rsid w:val="00675341"/>
    <w:rPr>
      <w:rFonts w:ascii="Arial" w:hAnsi="Arial"/>
      <w:noProof/>
      <w:sz w:val="24"/>
      <w:lang w:val="en-GB"/>
    </w:rPr>
  </w:style>
  <w:style w:type="paragraph" w:customStyle="1" w:styleId="TdocText">
    <w:name w:val="Tdoc_Text"/>
    <w:basedOn w:val="Normal"/>
    <w:rsid w:val="00675341"/>
    <w:pPr>
      <w:overflowPunct/>
      <w:autoSpaceDE/>
      <w:autoSpaceDN/>
      <w:adjustRightInd/>
      <w:spacing w:before="120" w:after="0"/>
      <w:jc w:val="both"/>
      <w:textAlignment w:val="auto"/>
    </w:pPr>
    <w:rPr>
      <w:lang w:val="en-US"/>
    </w:rPr>
  </w:style>
  <w:style w:type="paragraph" w:customStyle="1" w:styleId="centered">
    <w:name w:val="centered"/>
    <w:basedOn w:val="Normal"/>
    <w:rsid w:val="00675341"/>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675341"/>
    <w:rPr>
      <w:rFonts w:ascii="Bookman" w:hAnsi="Bookman"/>
      <w:position w:val="6"/>
      <w:sz w:val="18"/>
    </w:rPr>
  </w:style>
  <w:style w:type="paragraph" w:customStyle="1" w:styleId="References">
    <w:name w:val="References"/>
    <w:basedOn w:val="Normal"/>
    <w:rsid w:val="00675341"/>
    <w:pPr>
      <w:numPr>
        <w:numId w:val="7"/>
      </w:numPr>
      <w:overflowPunct/>
      <w:autoSpaceDE/>
      <w:autoSpaceDN/>
      <w:adjustRightInd/>
      <w:spacing w:after="80"/>
      <w:textAlignment w:val="auto"/>
    </w:pPr>
    <w:rPr>
      <w:sz w:val="18"/>
      <w:lang w:val="en-US"/>
    </w:rPr>
  </w:style>
  <w:style w:type="paragraph" w:customStyle="1" w:styleId="ZchnZchn">
    <w:name w:val="Zchn Zchn"/>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675341"/>
    <w:rPr>
      <w:rFonts w:eastAsia="MS Mincho"/>
      <w:lang w:val="en-GB" w:eastAsia="en-US" w:bidi="ar-SA"/>
    </w:rPr>
  </w:style>
  <w:style w:type="character" w:customStyle="1" w:styleId="B1Char1">
    <w:name w:val="B1 Char1"/>
    <w:rsid w:val="00675341"/>
    <w:rPr>
      <w:rFonts w:eastAsia="MS Mincho"/>
      <w:lang w:val="en-GB" w:eastAsia="en-US" w:bidi="ar-SA"/>
    </w:rPr>
  </w:style>
  <w:style w:type="character" w:customStyle="1" w:styleId="B2Char">
    <w:name w:val="B2 Char"/>
    <w:link w:val="B2"/>
    <w:rsid w:val="00675341"/>
    <w:rPr>
      <w:lang w:val="en-GB" w:eastAsia="en-US" w:bidi="ar-SA"/>
    </w:rPr>
  </w:style>
  <w:style w:type="character" w:customStyle="1" w:styleId="FooterChar">
    <w:name w:val="Footer Char"/>
    <w:link w:val="Footer"/>
    <w:rsid w:val="00675341"/>
    <w:rPr>
      <w:rFonts w:ascii="Arial" w:hAnsi="Arial"/>
      <w:b/>
      <w:i/>
      <w:noProof/>
      <w:sz w:val="18"/>
      <w:lang w:val="en-US" w:eastAsia="en-US" w:bidi="ar-SA"/>
    </w:rPr>
  </w:style>
  <w:style w:type="character" w:customStyle="1" w:styleId="CRCoverPageChar">
    <w:name w:val="CR Cover Page Char"/>
    <w:link w:val="CRCoverPage"/>
    <w:rsid w:val="00675341"/>
    <w:rPr>
      <w:rFonts w:ascii="Arial" w:hAnsi="Arial"/>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5341"/>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675341"/>
    <w:rPr>
      <w:rFonts w:eastAsia="MS Mincho"/>
      <w:sz w:val="24"/>
      <w:lang w:val="en-US" w:eastAsia="en-US" w:bidi="ar-SA"/>
    </w:rPr>
  </w:style>
  <w:style w:type="paragraph" w:customStyle="1" w:styleId="Figure">
    <w:name w:val="Figure"/>
    <w:basedOn w:val="Normal"/>
    <w:rsid w:val="00675341"/>
    <w:pPr>
      <w:numPr>
        <w:numId w:val="8"/>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6753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5341"/>
    <w:pPr>
      <w:tabs>
        <w:tab w:val="left" w:pos="1418"/>
      </w:tabs>
      <w:spacing w:after="120"/>
    </w:pPr>
    <w:rPr>
      <w:rFonts w:ascii="Arial" w:eastAsia="MS Mincho" w:hAnsi="Arial"/>
      <w:sz w:val="24"/>
      <w:lang w:val="fr-FR"/>
    </w:rPr>
  </w:style>
  <w:style w:type="paragraph" w:customStyle="1" w:styleId="p20">
    <w:name w:val="p20"/>
    <w:basedOn w:val="Normal"/>
    <w:rsid w:val="00675341"/>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675341"/>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675341"/>
    <w:rPr>
      <w:rFonts w:ascii="Arial" w:hAnsi="Arial"/>
      <w:sz w:val="32"/>
      <w:lang w:val="en-GB" w:eastAsia="en-US" w:bidi="ar-SA"/>
    </w:rPr>
  </w:style>
  <w:style w:type="paragraph" w:customStyle="1" w:styleId="xl40">
    <w:name w:val="xl40"/>
    <w:basedOn w:val="Normal"/>
    <w:rsid w:val="0067534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675341"/>
    <w:pPr>
      <w:keepNext/>
      <w:numPr>
        <w:numId w:val="9"/>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675341"/>
    <w:pPr>
      <w:numPr>
        <w:numId w:val="10"/>
      </w:numPr>
    </w:pPr>
    <w:rPr>
      <w:rFonts w:eastAsia="MS Mincho"/>
      <w:lang w:eastAsia="ja-JP"/>
    </w:rPr>
  </w:style>
  <w:style w:type="character" w:customStyle="1" w:styleId="1Char0">
    <w:name w:val="样式1 Char"/>
    <w:link w:val="1"/>
    <w:rsid w:val="00675341"/>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675341"/>
    <w:rPr>
      <w:b/>
      <w:lang w:val="en-GB" w:eastAsia="en-GB" w:bidi="ar-SA"/>
    </w:rPr>
  </w:style>
  <w:style w:type="paragraph" w:customStyle="1" w:styleId="Separation">
    <w:name w:val="Separation"/>
    <w:basedOn w:val="Heading1"/>
    <w:next w:val="Normal"/>
    <w:rsid w:val="00675341"/>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75341"/>
    <w:rPr>
      <w:rFonts w:ascii="Arial" w:hAnsi="Arial"/>
      <w:sz w:val="36"/>
      <w:lang w:val="en-GB" w:eastAsia="en-US" w:bidi="ar-SA"/>
    </w:rPr>
  </w:style>
  <w:style w:type="character" w:customStyle="1" w:styleId="T1Char3">
    <w:name w:val="T1 Char3"/>
    <w:aliases w:val="Header 6 Char Char3"/>
    <w:rsid w:val="00675341"/>
    <w:rPr>
      <w:rFonts w:ascii="Arial" w:hAnsi="Arial"/>
      <w:lang w:val="en-GB" w:eastAsia="en-US" w:bidi="ar-SA"/>
    </w:rPr>
  </w:style>
  <w:style w:type="table" w:customStyle="1" w:styleId="Tabellengitternetz1">
    <w:name w:val="Tabellengitternetz1"/>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5341"/>
    <w:pPr>
      <w:numPr>
        <w:numId w:val="11"/>
      </w:numPr>
      <w:overflowPunct/>
      <w:autoSpaceDE/>
      <w:autoSpaceDN/>
      <w:adjustRightInd/>
      <w:textAlignment w:val="auto"/>
    </w:pPr>
    <w:rPr>
      <w:rFonts w:eastAsia="Batang"/>
    </w:rPr>
  </w:style>
  <w:style w:type="table" w:customStyle="1" w:styleId="TableGrid2">
    <w:name w:val="Table Grid2"/>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5341"/>
    <w:pPr>
      <w:keepNext w:val="0"/>
      <w:keepLines w:val="0"/>
      <w:overflowPunct/>
      <w:autoSpaceDE/>
      <w:autoSpaceDN/>
      <w:adjustRightInd/>
      <w:spacing w:before="240"/>
      <w:ind w:left="1980" w:hanging="1980"/>
      <w:textAlignment w:val="auto"/>
    </w:pPr>
    <w:rPr>
      <w:rFonts w:eastAsia="MS Mincho"/>
      <w:bCs w:val="0"/>
    </w:rPr>
  </w:style>
  <w:style w:type="paragraph" w:customStyle="1" w:styleId="StyleHeading6After9pt">
    <w:name w:val="Style Heading 6 + After:  9 pt"/>
    <w:basedOn w:val="Heading6"/>
    <w:rsid w:val="00675341"/>
    <w:pPr>
      <w:keepNext w:val="0"/>
      <w:keepLines w:val="0"/>
      <w:overflowPunct/>
      <w:autoSpaceDE/>
      <w:autoSpaceDN/>
      <w:adjustRightInd/>
      <w:spacing w:before="240"/>
      <w:ind w:left="0" w:firstLine="0"/>
      <w:textAlignment w:val="auto"/>
    </w:pPr>
    <w:rPr>
      <w:rFonts w:eastAsia="MS Mincho"/>
      <w:bCs w:val="0"/>
    </w:rPr>
  </w:style>
  <w:style w:type="table" w:customStyle="1" w:styleId="TableGrid3">
    <w:name w:val="Table Grid3"/>
    <w:basedOn w:val="TableNormal"/>
    <w:next w:val="TableGrid"/>
    <w:rsid w:val="0067534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675341"/>
    <w:pPr>
      <w:numPr>
        <w:numId w:val="12"/>
      </w:numPr>
      <w:tabs>
        <w:tab w:val="clear" w:pos="1980"/>
        <w:tab w:val="num" w:pos="1097"/>
      </w:tabs>
      <w:overflowPunct/>
      <w:autoSpaceDE/>
      <w:autoSpaceDN/>
      <w:adjustRightInd/>
      <w:spacing w:after="120" w:line="288" w:lineRule="auto"/>
      <w:textAlignment w:val="auto"/>
    </w:pPr>
    <w:rPr>
      <w:rFonts w:ascii="Arial" w:eastAsia="SimSun" w:hAnsi="Arial" w:cs="Arial"/>
      <w:lang w:val="en-US"/>
    </w:rPr>
  </w:style>
  <w:style w:type="paragraph" w:customStyle="1" w:styleId="b10">
    <w:name w:val="b1"/>
    <w:basedOn w:val="Normal"/>
    <w:rsid w:val="00675341"/>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675341"/>
    <w:rPr>
      <w:rFonts w:eastAsia="MS Mincho"/>
      <w:lang w:eastAsia="en-GB"/>
    </w:rPr>
  </w:style>
  <w:style w:type="paragraph" w:customStyle="1" w:styleId="toc90">
    <w:name w:val="toc 90"/>
    <w:basedOn w:val="TOC8"/>
    <w:rsid w:val="00675341"/>
    <w:pPr>
      <w:ind w:left="1418" w:hanging="1418"/>
    </w:pPr>
    <w:rPr>
      <w:rFonts w:eastAsia="MS Mincho"/>
      <w:lang w:val="en-GB" w:eastAsia="en-GB"/>
    </w:rPr>
  </w:style>
  <w:style w:type="paragraph" w:customStyle="1" w:styleId="caption0">
    <w:name w:val="caption0"/>
    <w:basedOn w:val="Normal"/>
    <w:next w:val="Normal"/>
    <w:rsid w:val="00675341"/>
    <w:pPr>
      <w:spacing w:before="120" w:after="120"/>
    </w:pPr>
    <w:rPr>
      <w:rFonts w:eastAsia="MS Mincho"/>
      <w:b/>
      <w:lang w:eastAsia="en-GB"/>
    </w:rPr>
  </w:style>
  <w:style w:type="paragraph" w:customStyle="1" w:styleId="HO">
    <w:name w:val="HO"/>
    <w:basedOn w:val="Normal"/>
    <w:rsid w:val="00675341"/>
    <w:pPr>
      <w:spacing w:after="0"/>
      <w:jc w:val="right"/>
    </w:pPr>
    <w:rPr>
      <w:rFonts w:eastAsia="MS Mincho"/>
      <w:b/>
      <w:lang w:eastAsia="en-GB"/>
    </w:rPr>
  </w:style>
  <w:style w:type="paragraph" w:customStyle="1" w:styleId="WP">
    <w:name w:val="WP"/>
    <w:basedOn w:val="Normal"/>
    <w:rsid w:val="00675341"/>
    <w:pPr>
      <w:spacing w:after="0"/>
      <w:jc w:val="both"/>
    </w:pPr>
    <w:rPr>
      <w:rFonts w:eastAsia="MS Mincho"/>
      <w:lang w:eastAsia="en-GB"/>
    </w:rPr>
  </w:style>
  <w:style w:type="paragraph" w:customStyle="1" w:styleId="ZK">
    <w:name w:val="ZK"/>
    <w:rsid w:val="00675341"/>
    <w:pPr>
      <w:spacing w:after="240" w:line="240" w:lineRule="atLeast"/>
      <w:ind w:left="1191" w:right="113" w:hanging="1191"/>
    </w:pPr>
    <w:rPr>
      <w:rFonts w:eastAsia="MS Mincho"/>
      <w:lang w:val="en-GB"/>
    </w:rPr>
  </w:style>
  <w:style w:type="paragraph" w:customStyle="1" w:styleId="ZC">
    <w:name w:val="ZC"/>
    <w:rsid w:val="00675341"/>
    <w:pPr>
      <w:spacing w:line="360" w:lineRule="atLeast"/>
      <w:jc w:val="center"/>
    </w:pPr>
    <w:rPr>
      <w:rFonts w:eastAsia="MS Mincho"/>
      <w:lang w:val="en-GB"/>
    </w:rPr>
  </w:style>
  <w:style w:type="paragraph" w:customStyle="1" w:styleId="FooterCentred">
    <w:name w:val="FooterCentred"/>
    <w:basedOn w:val="Footer"/>
    <w:rsid w:val="00675341"/>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675341"/>
    <w:pPr>
      <w:tabs>
        <w:tab w:val="left" w:pos="360"/>
      </w:tabs>
      <w:ind w:left="360" w:hanging="360"/>
    </w:pPr>
  </w:style>
  <w:style w:type="paragraph" w:customStyle="1" w:styleId="Para1">
    <w:name w:val="Para1"/>
    <w:basedOn w:val="Normal"/>
    <w:rsid w:val="00675341"/>
    <w:pPr>
      <w:spacing w:before="120" w:after="120"/>
    </w:pPr>
    <w:rPr>
      <w:rFonts w:eastAsia="MS Mincho"/>
      <w:lang w:val="en-US" w:eastAsia="en-GB"/>
    </w:rPr>
  </w:style>
  <w:style w:type="paragraph" w:customStyle="1" w:styleId="Teststep">
    <w:name w:val="Test step"/>
    <w:basedOn w:val="Normal"/>
    <w:rsid w:val="00675341"/>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67534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75341"/>
    <w:pPr>
      <w:ind w:left="400" w:hanging="400"/>
      <w:jc w:val="center"/>
    </w:pPr>
    <w:rPr>
      <w:rFonts w:eastAsia="MS Mincho"/>
      <w:b/>
      <w:lang w:eastAsia="en-GB"/>
    </w:rPr>
  </w:style>
  <w:style w:type="paragraph" w:customStyle="1" w:styleId="t2">
    <w:name w:val="t2"/>
    <w:basedOn w:val="Normal"/>
    <w:rsid w:val="00675341"/>
    <w:pPr>
      <w:spacing w:after="0"/>
    </w:pPr>
    <w:rPr>
      <w:rFonts w:eastAsia="MS Mincho"/>
      <w:lang w:eastAsia="en-GB"/>
    </w:rPr>
  </w:style>
  <w:style w:type="paragraph" w:customStyle="1" w:styleId="CommentNokia">
    <w:name w:val="Comment Nokia"/>
    <w:basedOn w:val="Normal"/>
    <w:rsid w:val="00675341"/>
    <w:pPr>
      <w:tabs>
        <w:tab w:val="left" w:pos="360"/>
      </w:tabs>
      <w:ind w:left="360" w:hanging="360"/>
    </w:pPr>
    <w:rPr>
      <w:rFonts w:eastAsia="MS Mincho"/>
      <w:sz w:val="22"/>
      <w:lang w:val="en-US" w:eastAsia="en-GB"/>
    </w:rPr>
  </w:style>
  <w:style w:type="paragraph" w:customStyle="1" w:styleId="Copyright">
    <w:name w:val="Copyright"/>
    <w:basedOn w:val="Normal"/>
    <w:rsid w:val="00675341"/>
    <w:pPr>
      <w:spacing w:after="0"/>
      <w:jc w:val="center"/>
    </w:pPr>
    <w:rPr>
      <w:rFonts w:ascii="Arial" w:eastAsia="MS Mincho" w:hAnsi="Arial"/>
      <w:b/>
      <w:sz w:val="16"/>
      <w:lang w:eastAsia="ja-JP"/>
    </w:rPr>
  </w:style>
  <w:style w:type="paragraph" w:customStyle="1" w:styleId="Tdoctable">
    <w:name w:val="Tdoc_table"/>
    <w:rsid w:val="00675341"/>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675341"/>
    <w:pPr>
      <w:spacing w:before="120"/>
      <w:outlineLvl w:val="2"/>
    </w:pPr>
    <w:rPr>
      <w:sz w:val="28"/>
    </w:rPr>
  </w:style>
  <w:style w:type="paragraph" w:customStyle="1" w:styleId="Heading2Head2A2">
    <w:name w:val="Heading 2.Head2A.2"/>
    <w:basedOn w:val="Heading1"/>
    <w:next w:val="Normal"/>
    <w:rsid w:val="00675341"/>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675341"/>
    <w:pPr>
      <w:spacing w:after="220"/>
    </w:pPr>
    <w:rPr>
      <w:rFonts w:eastAsia="MS Mincho"/>
      <w:b/>
      <w:lang w:val="en-US" w:eastAsia="en-GB"/>
    </w:rPr>
  </w:style>
  <w:style w:type="paragraph" w:customStyle="1" w:styleId="berschrift2Head2A2">
    <w:name w:val="Überschrift 2.Head2A.2"/>
    <w:basedOn w:val="Heading1"/>
    <w:next w:val="Normal"/>
    <w:rsid w:val="0067534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75341"/>
    <w:pPr>
      <w:overflowPunct/>
      <w:autoSpaceDE/>
      <w:autoSpaceDN/>
      <w:adjustRightInd/>
      <w:spacing w:before="120"/>
      <w:textAlignment w:val="auto"/>
      <w:outlineLvl w:val="2"/>
    </w:pPr>
    <w:rPr>
      <w:rFonts w:eastAsia="MS Mincho"/>
      <w:lang w:eastAsia="de-DE"/>
    </w:rPr>
  </w:style>
  <w:style w:type="paragraph" w:customStyle="1" w:styleId="Bullets">
    <w:name w:val="Bullets"/>
    <w:basedOn w:val="BodyText"/>
    <w:rsid w:val="00675341"/>
    <w:pPr>
      <w:widowControl w:val="0"/>
      <w:spacing w:after="120"/>
      <w:ind w:left="283" w:hanging="283"/>
    </w:pPr>
    <w:rPr>
      <w:rFonts w:eastAsia="MS Mincho"/>
      <w:lang w:eastAsia="de-DE"/>
    </w:rPr>
  </w:style>
  <w:style w:type="paragraph" w:customStyle="1" w:styleId="11BodyText">
    <w:name w:val="11 BodyText"/>
    <w:basedOn w:val="Normal"/>
    <w:rsid w:val="00675341"/>
    <w:pPr>
      <w:overflowPunct/>
      <w:autoSpaceDE/>
      <w:autoSpaceDN/>
      <w:adjustRightInd/>
      <w:spacing w:after="220"/>
      <w:ind w:left="1298"/>
      <w:textAlignment w:val="auto"/>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5341"/>
    <w:rPr>
      <w:sz w:val="16"/>
      <w:lang w:val="en-GB" w:eastAsia="en-US" w:bidi="ar-SA"/>
    </w:rPr>
  </w:style>
  <w:style w:type="paragraph" w:customStyle="1" w:styleId="AutoCorrect">
    <w:name w:val="AutoCorrect"/>
    <w:rsid w:val="00675341"/>
    <w:rPr>
      <w:sz w:val="24"/>
      <w:szCs w:val="24"/>
      <w:lang w:val="en-GB" w:eastAsia="ko-KR"/>
    </w:rPr>
  </w:style>
  <w:style w:type="paragraph" w:customStyle="1" w:styleId="-PAGE-">
    <w:name w:val="- PAGE -"/>
    <w:rsid w:val="00675341"/>
    <w:rPr>
      <w:sz w:val="24"/>
      <w:szCs w:val="24"/>
      <w:lang w:val="en-GB" w:eastAsia="ko-KR"/>
    </w:rPr>
  </w:style>
  <w:style w:type="paragraph" w:customStyle="1" w:styleId="PageXofY">
    <w:name w:val="Page X of Y"/>
    <w:rsid w:val="00675341"/>
    <w:rPr>
      <w:sz w:val="24"/>
      <w:szCs w:val="24"/>
      <w:lang w:val="en-GB" w:eastAsia="ko-KR"/>
    </w:rPr>
  </w:style>
  <w:style w:type="paragraph" w:customStyle="1" w:styleId="Createdby">
    <w:name w:val="Created by"/>
    <w:rsid w:val="00675341"/>
    <w:rPr>
      <w:sz w:val="24"/>
      <w:szCs w:val="24"/>
      <w:lang w:val="en-GB" w:eastAsia="ko-KR"/>
    </w:rPr>
  </w:style>
  <w:style w:type="paragraph" w:customStyle="1" w:styleId="Createdon">
    <w:name w:val="Created on"/>
    <w:rsid w:val="00675341"/>
    <w:rPr>
      <w:sz w:val="24"/>
      <w:szCs w:val="24"/>
      <w:lang w:val="en-GB" w:eastAsia="ko-KR"/>
    </w:rPr>
  </w:style>
  <w:style w:type="paragraph" w:customStyle="1" w:styleId="Lastprinted">
    <w:name w:val="Last printed"/>
    <w:rsid w:val="00675341"/>
    <w:rPr>
      <w:sz w:val="24"/>
      <w:szCs w:val="24"/>
      <w:lang w:val="en-GB" w:eastAsia="ko-KR"/>
    </w:rPr>
  </w:style>
  <w:style w:type="paragraph" w:customStyle="1" w:styleId="Lastsavedby">
    <w:name w:val="Last saved by"/>
    <w:rsid w:val="00675341"/>
    <w:rPr>
      <w:sz w:val="24"/>
      <w:szCs w:val="24"/>
      <w:lang w:val="en-GB" w:eastAsia="ko-KR"/>
    </w:rPr>
  </w:style>
  <w:style w:type="paragraph" w:customStyle="1" w:styleId="Filename">
    <w:name w:val="Filename"/>
    <w:rsid w:val="00675341"/>
    <w:rPr>
      <w:sz w:val="24"/>
      <w:szCs w:val="24"/>
      <w:lang w:val="en-GB" w:eastAsia="ko-KR"/>
    </w:rPr>
  </w:style>
  <w:style w:type="paragraph" w:customStyle="1" w:styleId="Filenameandpath">
    <w:name w:val="Filename and path"/>
    <w:rsid w:val="00675341"/>
    <w:rPr>
      <w:sz w:val="24"/>
      <w:szCs w:val="24"/>
      <w:lang w:val="en-GB" w:eastAsia="ko-KR"/>
    </w:rPr>
  </w:style>
  <w:style w:type="paragraph" w:customStyle="1" w:styleId="AuthorPageDate">
    <w:name w:val="Author  Page #  Date"/>
    <w:rsid w:val="00675341"/>
    <w:rPr>
      <w:sz w:val="24"/>
      <w:szCs w:val="24"/>
      <w:lang w:val="en-GB" w:eastAsia="ko-KR"/>
    </w:rPr>
  </w:style>
  <w:style w:type="paragraph" w:customStyle="1" w:styleId="ConfidentialPageDate">
    <w:name w:val="Confidential  Page #  Date"/>
    <w:rsid w:val="00675341"/>
    <w:rPr>
      <w:sz w:val="24"/>
      <w:szCs w:val="24"/>
      <w:lang w:val="en-GB" w:eastAsia="ko-KR"/>
    </w:rPr>
  </w:style>
  <w:style w:type="paragraph" w:customStyle="1" w:styleId="TaOC">
    <w:name w:val="TaOC"/>
    <w:basedOn w:val="TAC"/>
    <w:rsid w:val="00675341"/>
    <w:rPr>
      <w:lang w:eastAsia="ja-JP"/>
    </w:rPr>
  </w:style>
  <w:style w:type="paragraph" w:customStyle="1" w:styleId="1CharChar1Char">
    <w:name w:val="(文字) (文字)1 Char (文字) (文字) Char (文字) (文字)1 Char (文字) (文字)"/>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0"/>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rsid w:val="00675341"/>
    <w:pPr>
      <w:tabs>
        <w:tab w:val="num" w:pos="851"/>
      </w:tabs>
      <w:ind w:left="851" w:hanging="851"/>
    </w:pPr>
    <w:rPr>
      <w:lang w:eastAsia="ko-KR"/>
    </w:rPr>
  </w:style>
  <w:style w:type="paragraph" w:customStyle="1" w:styleId="NormalArial">
    <w:name w:val="Normal + Arial"/>
    <w:aliases w:val="9 pt,Right,Right:  0,24 cm,After:  0 pt"/>
    <w:basedOn w:val="Normal"/>
    <w:rsid w:val="00675341"/>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675341"/>
    <w:pPr>
      <w:overflowPunct/>
      <w:autoSpaceDE/>
      <w:autoSpaceDN/>
      <w:adjustRightInd/>
      <w:textAlignment w:val="auto"/>
    </w:pPr>
    <w:rPr>
      <w:kern w:val="2"/>
      <w:lang w:eastAsia="ko-KR"/>
    </w:rPr>
  </w:style>
  <w:style w:type="character" w:customStyle="1" w:styleId="StyleTACChar">
    <w:name w:val="Style TAC + Char"/>
    <w:link w:val="StyleTAC"/>
    <w:rsid w:val="00675341"/>
    <w:rPr>
      <w:rFonts w:ascii="Arial" w:hAnsi="Arial"/>
      <w:kern w:val="2"/>
      <w:sz w:val="18"/>
      <w:lang w:val="en-GB" w:eastAsia="ko-KR" w:bidi="ar-SA"/>
    </w:rPr>
  </w:style>
  <w:style w:type="character" w:customStyle="1" w:styleId="CharChar29">
    <w:name w:val="Char Char29"/>
    <w:rsid w:val="00675341"/>
    <w:rPr>
      <w:rFonts w:ascii="Arial" w:hAnsi="Arial"/>
      <w:sz w:val="36"/>
      <w:lang w:val="en-GB" w:eastAsia="en-US" w:bidi="ar-SA"/>
    </w:rPr>
  </w:style>
  <w:style w:type="character" w:customStyle="1" w:styleId="CharChar28">
    <w:name w:val="Char Char28"/>
    <w:rsid w:val="00675341"/>
    <w:rPr>
      <w:rFonts w:ascii="Arial" w:hAnsi="Arial"/>
      <w:sz w:val="32"/>
      <w:lang w:val="en-GB"/>
    </w:rPr>
  </w:style>
  <w:style w:type="character" w:styleId="Emphasis">
    <w:name w:val="Emphasis"/>
    <w:qFormat/>
    <w:rsid w:val="00E078A6"/>
    <w:rPr>
      <w:i/>
      <w:iCs/>
    </w:rPr>
  </w:style>
  <w:style w:type="paragraph" w:customStyle="1" w:styleId="ECCParagraph">
    <w:name w:val="ECC Paragraph"/>
    <w:basedOn w:val="Normal"/>
    <w:uiPriority w:val="99"/>
    <w:rsid w:val="00442735"/>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3F76C2"/>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041CE6"/>
    <w:pPr>
      <w:numPr>
        <w:numId w:val="13"/>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041CE6"/>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7D5DA8"/>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ê¥¹¥È¶ÎÂä Char,列表段落1 Char,—ño’i—Ž Char,Paragrafo elenco Char"/>
    <w:link w:val="ListParagraph"/>
    <w:uiPriority w:val="34"/>
    <w:qFormat/>
    <w:locked/>
    <w:rsid w:val="00401CB9"/>
    <w:rPr>
      <w:lang w:val="en-GB" w:eastAsia="en-US"/>
    </w:rPr>
  </w:style>
  <w:style w:type="character" w:styleId="UnresolvedMention">
    <w:name w:val="Unresolved Mention"/>
    <w:basedOn w:val="DefaultParagraphFont"/>
    <w:uiPriority w:val="99"/>
    <w:semiHidden/>
    <w:unhideWhenUsed/>
    <w:rsid w:val="00247C2C"/>
    <w:rPr>
      <w:color w:val="605E5C"/>
      <w:shd w:val="clear" w:color="auto" w:fill="E1DFDD"/>
    </w:rPr>
  </w:style>
  <w:style w:type="character" w:customStyle="1" w:styleId="tlid-translation">
    <w:name w:val="tlid-translation"/>
    <w:basedOn w:val="DefaultParagraphFont"/>
    <w:rsid w:val="00F02B84"/>
  </w:style>
  <w:style w:type="character" w:customStyle="1" w:styleId="Titre2Car">
    <w:name w:val="Titre 2 Car"/>
    <w:aliases w:val="H2 Car,h2 Car,Head2A Car,2 Car,UNDERRUBRIK 1-2 Car,DO NOT USE_h2 Car,h21 Car,H2 Char Car,h2 Char Car"/>
    <w:basedOn w:val="DefaultParagraphFont"/>
    <w:uiPriority w:val="9"/>
    <w:semiHidden/>
    <w:locked/>
    <w:rsid w:val="00DC285C"/>
    <w:rPr>
      <w:rFonts w:ascii="Arial" w:hAnsi="Arial" w:cs="Arial"/>
      <w:lang w:eastAsia="zh-CN"/>
    </w:rPr>
  </w:style>
  <w:style w:type="character" w:customStyle="1" w:styleId="ParagraphedelisteCar">
    <w:name w:val="Paragraphe de liste Car"/>
    <w:aliases w:val="Lista1 Car"/>
    <w:basedOn w:val="DefaultParagraphFont"/>
    <w:uiPriority w:val="34"/>
    <w:semiHidden/>
    <w:locked/>
    <w:rsid w:val="00DC285C"/>
  </w:style>
  <w:style w:type="character" w:customStyle="1" w:styleId="jlqj4b">
    <w:name w:val="jlqj4b"/>
    <w:basedOn w:val="DefaultParagraphFont"/>
    <w:rsid w:val="00220847"/>
  </w:style>
  <w:style w:type="paragraph" w:styleId="NoSpacing">
    <w:name w:val="No Spacing"/>
    <w:uiPriority w:val="1"/>
    <w:qFormat/>
    <w:rsid w:val="00B47430"/>
    <w:pPr>
      <w:overflowPunct w:val="0"/>
      <w:autoSpaceDE w:val="0"/>
      <w:autoSpaceDN w:val="0"/>
      <w:adjustRightInd w:val="0"/>
      <w:textAlignment w:val="baseline"/>
    </w:pPr>
    <w:rPr>
      <w:lang w:val="en-GB"/>
    </w:rPr>
  </w:style>
  <w:style w:type="character" w:customStyle="1" w:styleId="normaltextrun">
    <w:name w:val="normaltextrun"/>
    <w:basedOn w:val="DefaultParagraphFont"/>
    <w:rsid w:val="005231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3029">
      <w:bodyDiv w:val="1"/>
      <w:marLeft w:val="0"/>
      <w:marRight w:val="0"/>
      <w:marTop w:val="0"/>
      <w:marBottom w:val="0"/>
      <w:divBdr>
        <w:top w:val="none" w:sz="0" w:space="0" w:color="auto"/>
        <w:left w:val="none" w:sz="0" w:space="0" w:color="auto"/>
        <w:bottom w:val="none" w:sz="0" w:space="0" w:color="auto"/>
        <w:right w:val="none" w:sz="0" w:space="0" w:color="auto"/>
      </w:divBdr>
      <w:divsChild>
        <w:div w:id="2019035880">
          <w:marLeft w:val="0"/>
          <w:marRight w:val="0"/>
          <w:marTop w:val="0"/>
          <w:marBottom w:val="0"/>
          <w:divBdr>
            <w:top w:val="none" w:sz="0" w:space="0" w:color="auto"/>
            <w:left w:val="none" w:sz="0" w:space="0" w:color="auto"/>
            <w:bottom w:val="none" w:sz="0" w:space="0" w:color="auto"/>
            <w:right w:val="none" w:sz="0" w:space="0" w:color="auto"/>
          </w:divBdr>
          <w:divsChild>
            <w:div w:id="108234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996">
      <w:bodyDiv w:val="1"/>
      <w:marLeft w:val="0"/>
      <w:marRight w:val="0"/>
      <w:marTop w:val="0"/>
      <w:marBottom w:val="0"/>
      <w:divBdr>
        <w:top w:val="none" w:sz="0" w:space="0" w:color="auto"/>
        <w:left w:val="none" w:sz="0" w:space="0" w:color="auto"/>
        <w:bottom w:val="none" w:sz="0" w:space="0" w:color="auto"/>
        <w:right w:val="none" w:sz="0" w:space="0" w:color="auto"/>
      </w:divBdr>
    </w:div>
    <w:div w:id="64111188">
      <w:bodyDiv w:val="1"/>
      <w:marLeft w:val="0"/>
      <w:marRight w:val="0"/>
      <w:marTop w:val="0"/>
      <w:marBottom w:val="0"/>
      <w:divBdr>
        <w:top w:val="none" w:sz="0" w:space="0" w:color="auto"/>
        <w:left w:val="none" w:sz="0" w:space="0" w:color="auto"/>
        <w:bottom w:val="none" w:sz="0" w:space="0" w:color="auto"/>
        <w:right w:val="none" w:sz="0" w:space="0" w:color="auto"/>
      </w:divBdr>
      <w:divsChild>
        <w:div w:id="456026389">
          <w:marLeft w:val="0"/>
          <w:marRight w:val="0"/>
          <w:marTop w:val="0"/>
          <w:marBottom w:val="0"/>
          <w:divBdr>
            <w:top w:val="none" w:sz="0" w:space="0" w:color="auto"/>
            <w:left w:val="none" w:sz="0" w:space="0" w:color="auto"/>
            <w:bottom w:val="none" w:sz="0" w:space="0" w:color="auto"/>
            <w:right w:val="none" w:sz="0" w:space="0" w:color="auto"/>
          </w:divBdr>
          <w:divsChild>
            <w:div w:id="206872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23439">
      <w:bodyDiv w:val="1"/>
      <w:marLeft w:val="0"/>
      <w:marRight w:val="0"/>
      <w:marTop w:val="0"/>
      <w:marBottom w:val="0"/>
      <w:divBdr>
        <w:top w:val="none" w:sz="0" w:space="0" w:color="auto"/>
        <w:left w:val="none" w:sz="0" w:space="0" w:color="auto"/>
        <w:bottom w:val="none" w:sz="0" w:space="0" w:color="auto"/>
        <w:right w:val="none" w:sz="0" w:space="0" w:color="auto"/>
      </w:divBdr>
      <w:divsChild>
        <w:div w:id="303394353">
          <w:marLeft w:val="0"/>
          <w:marRight w:val="0"/>
          <w:marTop w:val="0"/>
          <w:marBottom w:val="0"/>
          <w:divBdr>
            <w:top w:val="none" w:sz="0" w:space="0" w:color="auto"/>
            <w:left w:val="none" w:sz="0" w:space="0" w:color="auto"/>
            <w:bottom w:val="none" w:sz="0" w:space="0" w:color="auto"/>
            <w:right w:val="none" w:sz="0" w:space="0" w:color="auto"/>
          </w:divBdr>
        </w:div>
      </w:divsChild>
    </w:div>
    <w:div w:id="141042854">
      <w:bodyDiv w:val="1"/>
      <w:marLeft w:val="0"/>
      <w:marRight w:val="0"/>
      <w:marTop w:val="0"/>
      <w:marBottom w:val="0"/>
      <w:divBdr>
        <w:top w:val="none" w:sz="0" w:space="0" w:color="auto"/>
        <w:left w:val="none" w:sz="0" w:space="0" w:color="auto"/>
        <w:bottom w:val="none" w:sz="0" w:space="0" w:color="auto"/>
        <w:right w:val="none" w:sz="0" w:space="0" w:color="auto"/>
      </w:divBdr>
      <w:divsChild>
        <w:div w:id="540365162">
          <w:marLeft w:val="0"/>
          <w:marRight w:val="0"/>
          <w:marTop w:val="0"/>
          <w:marBottom w:val="0"/>
          <w:divBdr>
            <w:top w:val="none" w:sz="0" w:space="0" w:color="auto"/>
            <w:left w:val="none" w:sz="0" w:space="0" w:color="auto"/>
            <w:bottom w:val="none" w:sz="0" w:space="0" w:color="auto"/>
            <w:right w:val="none" w:sz="0" w:space="0" w:color="auto"/>
          </w:divBdr>
        </w:div>
        <w:div w:id="994450191">
          <w:marLeft w:val="0"/>
          <w:marRight w:val="0"/>
          <w:marTop w:val="0"/>
          <w:marBottom w:val="0"/>
          <w:divBdr>
            <w:top w:val="none" w:sz="0" w:space="0" w:color="auto"/>
            <w:left w:val="none" w:sz="0" w:space="0" w:color="auto"/>
            <w:bottom w:val="none" w:sz="0" w:space="0" w:color="auto"/>
            <w:right w:val="none" w:sz="0" w:space="0" w:color="auto"/>
          </w:divBdr>
        </w:div>
        <w:div w:id="1682274449">
          <w:marLeft w:val="0"/>
          <w:marRight w:val="0"/>
          <w:marTop w:val="0"/>
          <w:marBottom w:val="0"/>
          <w:divBdr>
            <w:top w:val="none" w:sz="0" w:space="0" w:color="auto"/>
            <w:left w:val="none" w:sz="0" w:space="0" w:color="auto"/>
            <w:bottom w:val="none" w:sz="0" w:space="0" w:color="auto"/>
            <w:right w:val="none" w:sz="0" w:space="0" w:color="auto"/>
          </w:divBdr>
        </w:div>
      </w:divsChild>
    </w:div>
    <w:div w:id="197281640">
      <w:bodyDiv w:val="1"/>
      <w:marLeft w:val="0"/>
      <w:marRight w:val="0"/>
      <w:marTop w:val="0"/>
      <w:marBottom w:val="0"/>
      <w:divBdr>
        <w:top w:val="none" w:sz="0" w:space="0" w:color="auto"/>
        <w:left w:val="none" w:sz="0" w:space="0" w:color="auto"/>
        <w:bottom w:val="none" w:sz="0" w:space="0" w:color="auto"/>
        <w:right w:val="none" w:sz="0" w:space="0" w:color="auto"/>
      </w:divBdr>
    </w:div>
    <w:div w:id="208735318">
      <w:bodyDiv w:val="1"/>
      <w:marLeft w:val="0"/>
      <w:marRight w:val="0"/>
      <w:marTop w:val="0"/>
      <w:marBottom w:val="0"/>
      <w:divBdr>
        <w:top w:val="none" w:sz="0" w:space="0" w:color="auto"/>
        <w:left w:val="none" w:sz="0" w:space="0" w:color="auto"/>
        <w:bottom w:val="none" w:sz="0" w:space="0" w:color="auto"/>
        <w:right w:val="none" w:sz="0" w:space="0" w:color="auto"/>
      </w:divBdr>
      <w:divsChild>
        <w:div w:id="295648818">
          <w:marLeft w:val="360"/>
          <w:marRight w:val="0"/>
          <w:marTop w:val="200"/>
          <w:marBottom w:val="0"/>
          <w:divBdr>
            <w:top w:val="none" w:sz="0" w:space="0" w:color="auto"/>
            <w:left w:val="none" w:sz="0" w:space="0" w:color="auto"/>
            <w:bottom w:val="none" w:sz="0" w:space="0" w:color="auto"/>
            <w:right w:val="none" w:sz="0" w:space="0" w:color="auto"/>
          </w:divBdr>
        </w:div>
      </w:divsChild>
    </w:div>
    <w:div w:id="218902153">
      <w:bodyDiv w:val="1"/>
      <w:marLeft w:val="0"/>
      <w:marRight w:val="0"/>
      <w:marTop w:val="0"/>
      <w:marBottom w:val="0"/>
      <w:divBdr>
        <w:top w:val="none" w:sz="0" w:space="0" w:color="auto"/>
        <w:left w:val="none" w:sz="0" w:space="0" w:color="auto"/>
        <w:bottom w:val="none" w:sz="0" w:space="0" w:color="auto"/>
        <w:right w:val="none" w:sz="0" w:space="0" w:color="auto"/>
      </w:divBdr>
    </w:div>
    <w:div w:id="243300335">
      <w:bodyDiv w:val="1"/>
      <w:marLeft w:val="0"/>
      <w:marRight w:val="0"/>
      <w:marTop w:val="0"/>
      <w:marBottom w:val="0"/>
      <w:divBdr>
        <w:top w:val="none" w:sz="0" w:space="0" w:color="auto"/>
        <w:left w:val="none" w:sz="0" w:space="0" w:color="auto"/>
        <w:bottom w:val="none" w:sz="0" w:space="0" w:color="auto"/>
        <w:right w:val="none" w:sz="0" w:space="0" w:color="auto"/>
      </w:divBdr>
    </w:div>
    <w:div w:id="248471466">
      <w:bodyDiv w:val="1"/>
      <w:marLeft w:val="0"/>
      <w:marRight w:val="0"/>
      <w:marTop w:val="0"/>
      <w:marBottom w:val="0"/>
      <w:divBdr>
        <w:top w:val="none" w:sz="0" w:space="0" w:color="auto"/>
        <w:left w:val="none" w:sz="0" w:space="0" w:color="auto"/>
        <w:bottom w:val="none" w:sz="0" w:space="0" w:color="auto"/>
        <w:right w:val="none" w:sz="0" w:space="0" w:color="auto"/>
      </w:divBdr>
      <w:divsChild>
        <w:div w:id="425811271">
          <w:marLeft w:val="1080"/>
          <w:marRight w:val="0"/>
          <w:marTop w:val="100"/>
          <w:marBottom w:val="0"/>
          <w:divBdr>
            <w:top w:val="none" w:sz="0" w:space="0" w:color="auto"/>
            <w:left w:val="none" w:sz="0" w:space="0" w:color="auto"/>
            <w:bottom w:val="none" w:sz="0" w:space="0" w:color="auto"/>
            <w:right w:val="none" w:sz="0" w:space="0" w:color="auto"/>
          </w:divBdr>
        </w:div>
        <w:div w:id="1766226288">
          <w:marLeft w:val="1080"/>
          <w:marRight w:val="0"/>
          <w:marTop w:val="100"/>
          <w:marBottom w:val="0"/>
          <w:divBdr>
            <w:top w:val="none" w:sz="0" w:space="0" w:color="auto"/>
            <w:left w:val="none" w:sz="0" w:space="0" w:color="auto"/>
            <w:bottom w:val="none" w:sz="0" w:space="0" w:color="auto"/>
            <w:right w:val="none" w:sz="0" w:space="0" w:color="auto"/>
          </w:divBdr>
        </w:div>
      </w:divsChild>
    </w:div>
    <w:div w:id="272977813">
      <w:bodyDiv w:val="1"/>
      <w:marLeft w:val="0"/>
      <w:marRight w:val="0"/>
      <w:marTop w:val="0"/>
      <w:marBottom w:val="0"/>
      <w:divBdr>
        <w:top w:val="none" w:sz="0" w:space="0" w:color="auto"/>
        <w:left w:val="none" w:sz="0" w:space="0" w:color="auto"/>
        <w:bottom w:val="none" w:sz="0" w:space="0" w:color="auto"/>
        <w:right w:val="none" w:sz="0" w:space="0" w:color="auto"/>
      </w:divBdr>
    </w:div>
    <w:div w:id="298339468">
      <w:bodyDiv w:val="1"/>
      <w:marLeft w:val="0"/>
      <w:marRight w:val="0"/>
      <w:marTop w:val="0"/>
      <w:marBottom w:val="0"/>
      <w:divBdr>
        <w:top w:val="none" w:sz="0" w:space="0" w:color="auto"/>
        <w:left w:val="none" w:sz="0" w:space="0" w:color="auto"/>
        <w:bottom w:val="none" w:sz="0" w:space="0" w:color="auto"/>
        <w:right w:val="none" w:sz="0" w:space="0" w:color="auto"/>
      </w:divBdr>
      <w:divsChild>
        <w:div w:id="260067738">
          <w:marLeft w:val="0"/>
          <w:marRight w:val="0"/>
          <w:marTop w:val="0"/>
          <w:marBottom w:val="0"/>
          <w:divBdr>
            <w:top w:val="none" w:sz="0" w:space="0" w:color="auto"/>
            <w:left w:val="none" w:sz="0" w:space="0" w:color="auto"/>
            <w:bottom w:val="none" w:sz="0" w:space="0" w:color="auto"/>
            <w:right w:val="none" w:sz="0" w:space="0" w:color="auto"/>
          </w:divBdr>
          <w:divsChild>
            <w:div w:id="190730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204014">
      <w:bodyDiv w:val="1"/>
      <w:marLeft w:val="0"/>
      <w:marRight w:val="0"/>
      <w:marTop w:val="0"/>
      <w:marBottom w:val="0"/>
      <w:divBdr>
        <w:top w:val="none" w:sz="0" w:space="0" w:color="auto"/>
        <w:left w:val="none" w:sz="0" w:space="0" w:color="auto"/>
        <w:bottom w:val="none" w:sz="0" w:space="0" w:color="auto"/>
        <w:right w:val="none" w:sz="0" w:space="0" w:color="auto"/>
      </w:divBdr>
    </w:div>
    <w:div w:id="316881652">
      <w:bodyDiv w:val="1"/>
      <w:marLeft w:val="0"/>
      <w:marRight w:val="0"/>
      <w:marTop w:val="0"/>
      <w:marBottom w:val="0"/>
      <w:divBdr>
        <w:top w:val="none" w:sz="0" w:space="0" w:color="auto"/>
        <w:left w:val="none" w:sz="0" w:space="0" w:color="auto"/>
        <w:bottom w:val="none" w:sz="0" w:space="0" w:color="auto"/>
        <w:right w:val="none" w:sz="0" w:space="0" w:color="auto"/>
      </w:divBdr>
    </w:div>
    <w:div w:id="334189754">
      <w:bodyDiv w:val="1"/>
      <w:marLeft w:val="0"/>
      <w:marRight w:val="0"/>
      <w:marTop w:val="0"/>
      <w:marBottom w:val="0"/>
      <w:divBdr>
        <w:top w:val="none" w:sz="0" w:space="0" w:color="auto"/>
        <w:left w:val="none" w:sz="0" w:space="0" w:color="auto"/>
        <w:bottom w:val="none" w:sz="0" w:space="0" w:color="auto"/>
        <w:right w:val="none" w:sz="0" w:space="0" w:color="auto"/>
      </w:divBdr>
      <w:divsChild>
        <w:div w:id="1118255045">
          <w:marLeft w:val="0"/>
          <w:marRight w:val="0"/>
          <w:marTop w:val="0"/>
          <w:marBottom w:val="0"/>
          <w:divBdr>
            <w:top w:val="none" w:sz="0" w:space="0" w:color="auto"/>
            <w:left w:val="none" w:sz="0" w:space="0" w:color="auto"/>
            <w:bottom w:val="none" w:sz="0" w:space="0" w:color="auto"/>
            <w:right w:val="none" w:sz="0" w:space="0" w:color="auto"/>
          </w:divBdr>
          <w:divsChild>
            <w:div w:id="4529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644159">
      <w:bodyDiv w:val="1"/>
      <w:marLeft w:val="0"/>
      <w:marRight w:val="0"/>
      <w:marTop w:val="0"/>
      <w:marBottom w:val="0"/>
      <w:divBdr>
        <w:top w:val="none" w:sz="0" w:space="0" w:color="auto"/>
        <w:left w:val="none" w:sz="0" w:space="0" w:color="auto"/>
        <w:bottom w:val="none" w:sz="0" w:space="0" w:color="auto"/>
        <w:right w:val="none" w:sz="0" w:space="0" w:color="auto"/>
      </w:divBdr>
      <w:divsChild>
        <w:div w:id="1374382955">
          <w:marLeft w:val="0"/>
          <w:marRight w:val="0"/>
          <w:marTop w:val="0"/>
          <w:marBottom w:val="0"/>
          <w:divBdr>
            <w:top w:val="none" w:sz="0" w:space="0" w:color="auto"/>
            <w:left w:val="none" w:sz="0" w:space="0" w:color="auto"/>
            <w:bottom w:val="none" w:sz="0" w:space="0" w:color="auto"/>
            <w:right w:val="none" w:sz="0" w:space="0" w:color="auto"/>
          </w:divBdr>
          <w:divsChild>
            <w:div w:id="172610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461788">
      <w:bodyDiv w:val="1"/>
      <w:marLeft w:val="0"/>
      <w:marRight w:val="0"/>
      <w:marTop w:val="0"/>
      <w:marBottom w:val="0"/>
      <w:divBdr>
        <w:top w:val="none" w:sz="0" w:space="0" w:color="auto"/>
        <w:left w:val="none" w:sz="0" w:space="0" w:color="auto"/>
        <w:bottom w:val="none" w:sz="0" w:space="0" w:color="auto"/>
        <w:right w:val="none" w:sz="0" w:space="0" w:color="auto"/>
      </w:divBdr>
      <w:divsChild>
        <w:div w:id="1927953730">
          <w:marLeft w:val="0"/>
          <w:marRight w:val="0"/>
          <w:marTop w:val="0"/>
          <w:marBottom w:val="0"/>
          <w:divBdr>
            <w:top w:val="none" w:sz="0" w:space="0" w:color="auto"/>
            <w:left w:val="none" w:sz="0" w:space="0" w:color="auto"/>
            <w:bottom w:val="none" w:sz="0" w:space="0" w:color="auto"/>
            <w:right w:val="none" w:sz="0" w:space="0" w:color="auto"/>
          </w:divBdr>
          <w:divsChild>
            <w:div w:id="111594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149478">
      <w:bodyDiv w:val="1"/>
      <w:marLeft w:val="0"/>
      <w:marRight w:val="0"/>
      <w:marTop w:val="0"/>
      <w:marBottom w:val="0"/>
      <w:divBdr>
        <w:top w:val="none" w:sz="0" w:space="0" w:color="auto"/>
        <w:left w:val="none" w:sz="0" w:space="0" w:color="auto"/>
        <w:bottom w:val="none" w:sz="0" w:space="0" w:color="auto"/>
        <w:right w:val="none" w:sz="0" w:space="0" w:color="auto"/>
      </w:divBdr>
    </w:div>
    <w:div w:id="433523011">
      <w:bodyDiv w:val="1"/>
      <w:marLeft w:val="0"/>
      <w:marRight w:val="0"/>
      <w:marTop w:val="0"/>
      <w:marBottom w:val="0"/>
      <w:divBdr>
        <w:top w:val="none" w:sz="0" w:space="0" w:color="auto"/>
        <w:left w:val="none" w:sz="0" w:space="0" w:color="auto"/>
        <w:bottom w:val="none" w:sz="0" w:space="0" w:color="auto"/>
        <w:right w:val="none" w:sz="0" w:space="0" w:color="auto"/>
      </w:divBdr>
    </w:div>
    <w:div w:id="438723695">
      <w:bodyDiv w:val="1"/>
      <w:marLeft w:val="0"/>
      <w:marRight w:val="0"/>
      <w:marTop w:val="0"/>
      <w:marBottom w:val="0"/>
      <w:divBdr>
        <w:top w:val="none" w:sz="0" w:space="0" w:color="auto"/>
        <w:left w:val="none" w:sz="0" w:space="0" w:color="auto"/>
        <w:bottom w:val="none" w:sz="0" w:space="0" w:color="auto"/>
        <w:right w:val="none" w:sz="0" w:space="0" w:color="auto"/>
      </w:divBdr>
    </w:div>
    <w:div w:id="444930215">
      <w:bodyDiv w:val="1"/>
      <w:marLeft w:val="0"/>
      <w:marRight w:val="0"/>
      <w:marTop w:val="0"/>
      <w:marBottom w:val="0"/>
      <w:divBdr>
        <w:top w:val="none" w:sz="0" w:space="0" w:color="auto"/>
        <w:left w:val="none" w:sz="0" w:space="0" w:color="auto"/>
        <w:bottom w:val="none" w:sz="0" w:space="0" w:color="auto"/>
        <w:right w:val="none" w:sz="0" w:space="0" w:color="auto"/>
      </w:divBdr>
      <w:divsChild>
        <w:div w:id="871261415">
          <w:marLeft w:val="0"/>
          <w:marRight w:val="0"/>
          <w:marTop w:val="0"/>
          <w:marBottom w:val="0"/>
          <w:divBdr>
            <w:top w:val="none" w:sz="0" w:space="0" w:color="auto"/>
            <w:left w:val="none" w:sz="0" w:space="0" w:color="auto"/>
            <w:bottom w:val="none" w:sz="0" w:space="0" w:color="auto"/>
            <w:right w:val="none" w:sz="0" w:space="0" w:color="auto"/>
          </w:divBdr>
          <w:divsChild>
            <w:div w:id="1768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90707">
      <w:bodyDiv w:val="1"/>
      <w:marLeft w:val="0"/>
      <w:marRight w:val="0"/>
      <w:marTop w:val="0"/>
      <w:marBottom w:val="0"/>
      <w:divBdr>
        <w:top w:val="none" w:sz="0" w:space="0" w:color="auto"/>
        <w:left w:val="none" w:sz="0" w:space="0" w:color="auto"/>
        <w:bottom w:val="none" w:sz="0" w:space="0" w:color="auto"/>
        <w:right w:val="none" w:sz="0" w:space="0" w:color="auto"/>
      </w:divBdr>
    </w:div>
    <w:div w:id="579221534">
      <w:bodyDiv w:val="1"/>
      <w:marLeft w:val="0"/>
      <w:marRight w:val="0"/>
      <w:marTop w:val="0"/>
      <w:marBottom w:val="0"/>
      <w:divBdr>
        <w:top w:val="none" w:sz="0" w:space="0" w:color="auto"/>
        <w:left w:val="none" w:sz="0" w:space="0" w:color="auto"/>
        <w:bottom w:val="none" w:sz="0" w:space="0" w:color="auto"/>
        <w:right w:val="none" w:sz="0" w:space="0" w:color="auto"/>
      </w:divBdr>
    </w:div>
    <w:div w:id="589781414">
      <w:bodyDiv w:val="1"/>
      <w:marLeft w:val="0"/>
      <w:marRight w:val="0"/>
      <w:marTop w:val="0"/>
      <w:marBottom w:val="0"/>
      <w:divBdr>
        <w:top w:val="none" w:sz="0" w:space="0" w:color="auto"/>
        <w:left w:val="none" w:sz="0" w:space="0" w:color="auto"/>
        <w:bottom w:val="none" w:sz="0" w:space="0" w:color="auto"/>
        <w:right w:val="none" w:sz="0" w:space="0" w:color="auto"/>
      </w:divBdr>
    </w:div>
    <w:div w:id="611939196">
      <w:bodyDiv w:val="1"/>
      <w:marLeft w:val="0"/>
      <w:marRight w:val="0"/>
      <w:marTop w:val="0"/>
      <w:marBottom w:val="0"/>
      <w:divBdr>
        <w:top w:val="none" w:sz="0" w:space="0" w:color="auto"/>
        <w:left w:val="none" w:sz="0" w:space="0" w:color="auto"/>
        <w:bottom w:val="none" w:sz="0" w:space="0" w:color="auto"/>
        <w:right w:val="none" w:sz="0" w:space="0" w:color="auto"/>
      </w:divBdr>
      <w:divsChild>
        <w:div w:id="1369989675">
          <w:marLeft w:val="360"/>
          <w:marRight w:val="0"/>
          <w:marTop w:val="200"/>
          <w:marBottom w:val="0"/>
          <w:divBdr>
            <w:top w:val="none" w:sz="0" w:space="0" w:color="auto"/>
            <w:left w:val="none" w:sz="0" w:space="0" w:color="auto"/>
            <w:bottom w:val="none" w:sz="0" w:space="0" w:color="auto"/>
            <w:right w:val="none" w:sz="0" w:space="0" w:color="auto"/>
          </w:divBdr>
        </w:div>
      </w:divsChild>
    </w:div>
    <w:div w:id="662778155">
      <w:bodyDiv w:val="1"/>
      <w:marLeft w:val="0"/>
      <w:marRight w:val="0"/>
      <w:marTop w:val="0"/>
      <w:marBottom w:val="0"/>
      <w:divBdr>
        <w:top w:val="none" w:sz="0" w:space="0" w:color="auto"/>
        <w:left w:val="none" w:sz="0" w:space="0" w:color="auto"/>
        <w:bottom w:val="none" w:sz="0" w:space="0" w:color="auto"/>
        <w:right w:val="none" w:sz="0" w:space="0" w:color="auto"/>
      </w:divBdr>
      <w:divsChild>
        <w:div w:id="1807969419">
          <w:marLeft w:val="0"/>
          <w:marRight w:val="0"/>
          <w:marTop w:val="0"/>
          <w:marBottom w:val="0"/>
          <w:divBdr>
            <w:top w:val="none" w:sz="0" w:space="0" w:color="auto"/>
            <w:left w:val="none" w:sz="0" w:space="0" w:color="auto"/>
            <w:bottom w:val="none" w:sz="0" w:space="0" w:color="auto"/>
            <w:right w:val="none" w:sz="0" w:space="0" w:color="auto"/>
          </w:divBdr>
          <w:divsChild>
            <w:div w:id="127096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925521">
      <w:bodyDiv w:val="1"/>
      <w:marLeft w:val="0"/>
      <w:marRight w:val="0"/>
      <w:marTop w:val="0"/>
      <w:marBottom w:val="0"/>
      <w:divBdr>
        <w:top w:val="none" w:sz="0" w:space="0" w:color="auto"/>
        <w:left w:val="none" w:sz="0" w:space="0" w:color="auto"/>
        <w:bottom w:val="none" w:sz="0" w:space="0" w:color="auto"/>
        <w:right w:val="none" w:sz="0" w:space="0" w:color="auto"/>
      </w:divBdr>
    </w:div>
    <w:div w:id="745221783">
      <w:bodyDiv w:val="1"/>
      <w:marLeft w:val="0"/>
      <w:marRight w:val="0"/>
      <w:marTop w:val="0"/>
      <w:marBottom w:val="0"/>
      <w:divBdr>
        <w:top w:val="none" w:sz="0" w:space="0" w:color="auto"/>
        <w:left w:val="none" w:sz="0" w:space="0" w:color="auto"/>
        <w:bottom w:val="none" w:sz="0" w:space="0" w:color="auto"/>
        <w:right w:val="none" w:sz="0" w:space="0" w:color="auto"/>
      </w:divBdr>
    </w:div>
    <w:div w:id="761535670">
      <w:bodyDiv w:val="1"/>
      <w:marLeft w:val="0"/>
      <w:marRight w:val="0"/>
      <w:marTop w:val="0"/>
      <w:marBottom w:val="0"/>
      <w:divBdr>
        <w:top w:val="none" w:sz="0" w:space="0" w:color="auto"/>
        <w:left w:val="none" w:sz="0" w:space="0" w:color="auto"/>
        <w:bottom w:val="none" w:sz="0" w:space="0" w:color="auto"/>
        <w:right w:val="none" w:sz="0" w:space="0" w:color="auto"/>
      </w:divBdr>
    </w:div>
    <w:div w:id="766657558">
      <w:bodyDiv w:val="1"/>
      <w:marLeft w:val="0"/>
      <w:marRight w:val="0"/>
      <w:marTop w:val="0"/>
      <w:marBottom w:val="0"/>
      <w:divBdr>
        <w:top w:val="none" w:sz="0" w:space="0" w:color="auto"/>
        <w:left w:val="none" w:sz="0" w:space="0" w:color="auto"/>
        <w:bottom w:val="none" w:sz="0" w:space="0" w:color="auto"/>
        <w:right w:val="none" w:sz="0" w:space="0" w:color="auto"/>
      </w:divBdr>
    </w:div>
    <w:div w:id="775253859">
      <w:bodyDiv w:val="1"/>
      <w:marLeft w:val="0"/>
      <w:marRight w:val="0"/>
      <w:marTop w:val="0"/>
      <w:marBottom w:val="0"/>
      <w:divBdr>
        <w:top w:val="none" w:sz="0" w:space="0" w:color="auto"/>
        <w:left w:val="none" w:sz="0" w:space="0" w:color="auto"/>
        <w:bottom w:val="none" w:sz="0" w:space="0" w:color="auto"/>
        <w:right w:val="none" w:sz="0" w:space="0" w:color="auto"/>
      </w:divBdr>
      <w:divsChild>
        <w:div w:id="1252161746">
          <w:marLeft w:val="0"/>
          <w:marRight w:val="0"/>
          <w:marTop w:val="0"/>
          <w:marBottom w:val="0"/>
          <w:divBdr>
            <w:top w:val="none" w:sz="0" w:space="0" w:color="auto"/>
            <w:left w:val="none" w:sz="0" w:space="0" w:color="auto"/>
            <w:bottom w:val="none" w:sz="0" w:space="0" w:color="auto"/>
            <w:right w:val="none" w:sz="0" w:space="0" w:color="auto"/>
          </w:divBdr>
          <w:divsChild>
            <w:div w:id="162688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1808">
      <w:bodyDiv w:val="1"/>
      <w:marLeft w:val="0"/>
      <w:marRight w:val="0"/>
      <w:marTop w:val="0"/>
      <w:marBottom w:val="0"/>
      <w:divBdr>
        <w:top w:val="none" w:sz="0" w:space="0" w:color="auto"/>
        <w:left w:val="none" w:sz="0" w:space="0" w:color="auto"/>
        <w:bottom w:val="none" w:sz="0" w:space="0" w:color="auto"/>
        <w:right w:val="none" w:sz="0" w:space="0" w:color="auto"/>
      </w:divBdr>
    </w:div>
    <w:div w:id="808792108">
      <w:bodyDiv w:val="1"/>
      <w:marLeft w:val="0"/>
      <w:marRight w:val="0"/>
      <w:marTop w:val="0"/>
      <w:marBottom w:val="0"/>
      <w:divBdr>
        <w:top w:val="none" w:sz="0" w:space="0" w:color="auto"/>
        <w:left w:val="none" w:sz="0" w:space="0" w:color="auto"/>
        <w:bottom w:val="none" w:sz="0" w:space="0" w:color="auto"/>
        <w:right w:val="none" w:sz="0" w:space="0" w:color="auto"/>
      </w:divBdr>
      <w:divsChild>
        <w:div w:id="631177494">
          <w:marLeft w:val="0"/>
          <w:marRight w:val="0"/>
          <w:marTop w:val="0"/>
          <w:marBottom w:val="0"/>
          <w:divBdr>
            <w:top w:val="none" w:sz="0" w:space="0" w:color="auto"/>
            <w:left w:val="none" w:sz="0" w:space="0" w:color="auto"/>
            <w:bottom w:val="none" w:sz="0" w:space="0" w:color="auto"/>
            <w:right w:val="none" w:sz="0" w:space="0" w:color="auto"/>
          </w:divBdr>
          <w:divsChild>
            <w:div w:id="9802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75794">
      <w:bodyDiv w:val="1"/>
      <w:marLeft w:val="0"/>
      <w:marRight w:val="0"/>
      <w:marTop w:val="0"/>
      <w:marBottom w:val="0"/>
      <w:divBdr>
        <w:top w:val="none" w:sz="0" w:space="0" w:color="auto"/>
        <w:left w:val="none" w:sz="0" w:space="0" w:color="auto"/>
        <w:bottom w:val="none" w:sz="0" w:space="0" w:color="auto"/>
        <w:right w:val="none" w:sz="0" w:space="0" w:color="auto"/>
      </w:divBdr>
    </w:div>
    <w:div w:id="818574929">
      <w:bodyDiv w:val="1"/>
      <w:marLeft w:val="0"/>
      <w:marRight w:val="0"/>
      <w:marTop w:val="0"/>
      <w:marBottom w:val="0"/>
      <w:divBdr>
        <w:top w:val="none" w:sz="0" w:space="0" w:color="auto"/>
        <w:left w:val="none" w:sz="0" w:space="0" w:color="auto"/>
        <w:bottom w:val="none" w:sz="0" w:space="0" w:color="auto"/>
        <w:right w:val="none" w:sz="0" w:space="0" w:color="auto"/>
      </w:divBdr>
      <w:divsChild>
        <w:div w:id="325979228">
          <w:marLeft w:val="360"/>
          <w:marRight w:val="0"/>
          <w:marTop w:val="200"/>
          <w:marBottom w:val="0"/>
          <w:divBdr>
            <w:top w:val="none" w:sz="0" w:space="0" w:color="auto"/>
            <w:left w:val="none" w:sz="0" w:space="0" w:color="auto"/>
            <w:bottom w:val="none" w:sz="0" w:space="0" w:color="auto"/>
            <w:right w:val="none" w:sz="0" w:space="0" w:color="auto"/>
          </w:divBdr>
        </w:div>
      </w:divsChild>
    </w:div>
    <w:div w:id="827330703">
      <w:bodyDiv w:val="1"/>
      <w:marLeft w:val="0"/>
      <w:marRight w:val="0"/>
      <w:marTop w:val="0"/>
      <w:marBottom w:val="0"/>
      <w:divBdr>
        <w:top w:val="none" w:sz="0" w:space="0" w:color="auto"/>
        <w:left w:val="none" w:sz="0" w:space="0" w:color="auto"/>
        <w:bottom w:val="none" w:sz="0" w:space="0" w:color="auto"/>
        <w:right w:val="none" w:sz="0" w:space="0" w:color="auto"/>
      </w:divBdr>
      <w:divsChild>
        <w:div w:id="462885830">
          <w:marLeft w:val="0"/>
          <w:marRight w:val="0"/>
          <w:marTop w:val="0"/>
          <w:marBottom w:val="0"/>
          <w:divBdr>
            <w:top w:val="none" w:sz="0" w:space="0" w:color="auto"/>
            <w:left w:val="none" w:sz="0" w:space="0" w:color="auto"/>
            <w:bottom w:val="none" w:sz="0" w:space="0" w:color="auto"/>
            <w:right w:val="none" w:sz="0" w:space="0" w:color="auto"/>
          </w:divBdr>
        </w:div>
        <w:div w:id="607277173">
          <w:marLeft w:val="0"/>
          <w:marRight w:val="0"/>
          <w:marTop w:val="0"/>
          <w:marBottom w:val="0"/>
          <w:divBdr>
            <w:top w:val="none" w:sz="0" w:space="0" w:color="auto"/>
            <w:left w:val="none" w:sz="0" w:space="0" w:color="auto"/>
            <w:bottom w:val="none" w:sz="0" w:space="0" w:color="auto"/>
            <w:right w:val="none" w:sz="0" w:space="0" w:color="auto"/>
          </w:divBdr>
        </w:div>
        <w:div w:id="636839511">
          <w:marLeft w:val="0"/>
          <w:marRight w:val="0"/>
          <w:marTop w:val="0"/>
          <w:marBottom w:val="0"/>
          <w:divBdr>
            <w:top w:val="none" w:sz="0" w:space="0" w:color="auto"/>
            <w:left w:val="none" w:sz="0" w:space="0" w:color="auto"/>
            <w:bottom w:val="none" w:sz="0" w:space="0" w:color="auto"/>
            <w:right w:val="none" w:sz="0" w:space="0" w:color="auto"/>
          </w:divBdr>
        </w:div>
      </w:divsChild>
    </w:div>
    <w:div w:id="832256402">
      <w:bodyDiv w:val="1"/>
      <w:marLeft w:val="0"/>
      <w:marRight w:val="0"/>
      <w:marTop w:val="0"/>
      <w:marBottom w:val="0"/>
      <w:divBdr>
        <w:top w:val="none" w:sz="0" w:space="0" w:color="auto"/>
        <w:left w:val="none" w:sz="0" w:space="0" w:color="auto"/>
        <w:bottom w:val="none" w:sz="0" w:space="0" w:color="auto"/>
        <w:right w:val="none" w:sz="0" w:space="0" w:color="auto"/>
      </w:divBdr>
    </w:div>
    <w:div w:id="839345370">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sChild>
        <w:div w:id="2126270951">
          <w:marLeft w:val="0"/>
          <w:marRight w:val="0"/>
          <w:marTop w:val="0"/>
          <w:marBottom w:val="0"/>
          <w:divBdr>
            <w:top w:val="none" w:sz="0" w:space="0" w:color="auto"/>
            <w:left w:val="none" w:sz="0" w:space="0" w:color="auto"/>
            <w:bottom w:val="none" w:sz="0" w:space="0" w:color="auto"/>
            <w:right w:val="none" w:sz="0" w:space="0" w:color="auto"/>
          </w:divBdr>
          <w:divsChild>
            <w:div w:id="13879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97430">
      <w:bodyDiv w:val="1"/>
      <w:marLeft w:val="0"/>
      <w:marRight w:val="0"/>
      <w:marTop w:val="0"/>
      <w:marBottom w:val="0"/>
      <w:divBdr>
        <w:top w:val="none" w:sz="0" w:space="0" w:color="auto"/>
        <w:left w:val="none" w:sz="0" w:space="0" w:color="auto"/>
        <w:bottom w:val="none" w:sz="0" w:space="0" w:color="auto"/>
        <w:right w:val="none" w:sz="0" w:space="0" w:color="auto"/>
      </w:divBdr>
      <w:divsChild>
        <w:div w:id="1542553283">
          <w:marLeft w:val="0"/>
          <w:marRight w:val="0"/>
          <w:marTop w:val="0"/>
          <w:marBottom w:val="0"/>
          <w:divBdr>
            <w:top w:val="none" w:sz="0" w:space="0" w:color="auto"/>
            <w:left w:val="none" w:sz="0" w:space="0" w:color="auto"/>
            <w:bottom w:val="none" w:sz="0" w:space="0" w:color="auto"/>
            <w:right w:val="none" w:sz="0" w:space="0" w:color="auto"/>
          </w:divBdr>
          <w:divsChild>
            <w:div w:id="695735243">
              <w:marLeft w:val="0"/>
              <w:marRight w:val="0"/>
              <w:marTop w:val="0"/>
              <w:marBottom w:val="0"/>
              <w:divBdr>
                <w:top w:val="none" w:sz="0" w:space="0" w:color="auto"/>
                <w:left w:val="none" w:sz="0" w:space="0" w:color="auto"/>
                <w:bottom w:val="none" w:sz="0" w:space="0" w:color="auto"/>
                <w:right w:val="none" w:sz="0" w:space="0" w:color="auto"/>
              </w:divBdr>
              <w:divsChild>
                <w:div w:id="198681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976175">
      <w:bodyDiv w:val="1"/>
      <w:marLeft w:val="0"/>
      <w:marRight w:val="0"/>
      <w:marTop w:val="0"/>
      <w:marBottom w:val="0"/>
      <w:divBdr>
        <w:top w:val="none" w:sz="0" w:space="0" w:color="auto"/>
        <w:left w:val="none" w:sz="0" w:space="0" w:color="auto"/>
        <w:bottom w:val="none" w:sz="0" w:space="0" w:color="auto"/>
        <w:right w:val="none" w:sz="0" w:space="0" w:color="auto"/>
      </w:divBdr>
      <w:divsChild>
        <w:div w:id="1698701109">
          <w:marLeft w:val="0"/>
          <w:marRight w:val="0"/>
          <w:marTop w:val="0"/>
          <w:marBottom w:val="0"/>
          <w:divBdr>
            <w:top w:val="none" w:sz="0" w:space="0" w:color="auto"/>
            <w:left w:val="none" w:sz="0" w:space="0" w:color="auto"/>
            <w:bottom w:val="none" w:sz="0" w:space="0" w:color="auto"/>
            <w:right w:val="none" w:sz="0" w:space="0" w:color="auto"/>
          </w:divBdr>
          <w:divsChild>
            <w:div w:id="35758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050675">
      <w:bodyDiv w:val="1"/>
      <w:marLeft w:val="0"/>
      <w:marRight w:val="0"/>
      <w:marTop w:val="0"/>
      <w:marBottom w:val="0"/>
      <w:divBdr>
        <w:top w:val="none" w:sz="0" w:space="0" w:color="auto"/>
        <w:left w:val="none" w:sz="0" w:space="0" w:color="auto"/>
        <w:bottom w:val="none" w:sz="0" w:space="0" w:color="auto"/>
        <w:right w:val="none" w:sz="0" w:space="0" w:color="auto"/>
      </w:divBdr>
    </w:div>
    <w:div w:id="1051618458">
      <w:bodyDiv w:val="1"/>
      <w:marLeft w:val="0"/>
      <w:marRight w:val="0"/>
      <w:marTop w:val="0"/>
      <w:marBottom w:val="0"/>
      <w:divBdr>
        <w:top w:val="none" w:sz="0" w:space="0" w:color="auto"/>
        <w:left w:val="none" w:sz="0" w:space="0" w:color="auto"/>
        <w:bottom w:val="none" w:sz="0" w:space="0" w:color="auto"/>
        <w:right w:val="none" w:sz="0" w:space="0" w:color="auto"/>
      </w:divBdr>
      <w:divsChild>
        <w:div w:id="56905915">
          <w:marLeft w:val="360"/>
          <w:marRight w:val="0"/>
          <w:marTop w:val="0"/>
          <w:marBottom w:val="120"/>
          <w:divBdr>
            <w:top w:val="none" w:sz="0" w:space="0" w:color="auto"/>
            <w:left w:val="none" w:sz="0" w:space="0" w:color="auto"/>
            <w:bottom w:val="none" w:sz="0" w:space="0" w:color="auto"/>
            <w:right w:val="none" w:sz="0" w:space="0" w:color="auto"/>
          </w:divBdr>
        </w:div>
      </w:divsChild>
    </w:div>
    <w:div w:id="1073430235">
      <w:bodyDiv w:val="1"/>
      <w:marLeft w:val="0"/>
      <w:marRight w:val="0"/>
      <w:marTop w:val="0"/>
      <w:marBottom w:val="0"/>
      <w:divBdr>
        <w:top w:val="none" w:sz="0" w:space="0" w:color="auto"/>
        <w:left w:val="none" w:sz="0" w:space="0" w:color="auto"/>
        <w:bottom w:val="none" w:sz="0" w:space="0" w:color="auto"/>
        <w:right w:val="none" w:sz="0" w:space="0" w:color="auto"/>
      </w:divBdr>
    </w:div>
    <w:div w:id="1079404816">
      <w:bodyDiv w:val="1"/>
      <w:marLeft w:val="0"/>
      <w:marRight w:val="0"/>
      <w:marTop w:val="0"/>
      <w:marBottom w:val="0"/>
      <w:divBdr>
        <w:top w:val="none" w:sz="0" w:space="0" w:color="auto"/>
        <w:left w:val="none" w:sz="0" w:space="0" w:color="auto"/>
        <w:bottom w:val="none" w:sz="0" w:space="0" w:color="auto"/>
        <w:right w:val="none" w:sz="0" w:space="0" w:color="auto"/>
      </w:divBdr>
      <w:divsChild>
        <w:div w:id="1943608260">
          <w:marLeft w:val="0"/>
          <w:marRight w:val="0"/>
          <w:marTop w:val="0"/>
          <w:marBottom w:val="0"/>
          <w:divBdr>
            <w:top w:val="none" w:sz="0" w:space="0" w:color="auto"/>
            <w:left w:val="none" w:sz="0" w:space="0" w:color="auto"/>
            <w:bottom w:val="none" w:sz="0" w:space="0" w:color="auto"/>
            <w:right w:val="none" w:sz="0" w:space="0" w:color="auto"/>
          </w:divBdr>
          <w:divsChild>
            <w:div w:id="199467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875794">
      <w:bodyDiv w:val="1"/>
      <w:marLeft w:val="0"/>
      <w:marRight w:val="0"/>
      <w:marTop w:val="0"/>
      <w:marBottom w:val="0"/>
      <w:divBdr>
        <w:top w:val="none" w:sz="0" w:space="0" w:color="auto"/>
        <w:left w:val="none" w:sz="0" w:space="0" w:color="auto"/>
        <w:bottom w:val="none" w:sz="0" w:space="0" w:color="auto"/>
        <w:right w:val="none" w:sz="0" w:space="0" w:color="auto"/>
      </w:divBdr>
      <w:divsChild>
        <w:div w:id="2114590910">
          <w:marLeft w:val="0"/>
          <w:marRight w:val="0"/>
          <w:marTop w:val="0"/>
          <w:marBottom w:val="0"/>
          <w:divBdr>
            <w:top w:val="none" w:sz="0" w:space="0" w:color="auto"/>
            <w:left w:val="none" w:sz="0" w:space="0" w:color="auto"/>
            <w:bottom w:val="none" w:sz="0" w:space="0" w:color="auto"/>
            <w:right w:val="none" w:sz="0" w:space="0" w:color="auto"/>
          </w:divBdr>
          <w:divsChild>
            <w:div w:id="43417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111373">
      <w:bodyDiv w:val="1"/>
      <w:marLeft w:val="0"/>
      <w:marRight w:val="0"/>
      <w:marTop w:val="0"/>
      <w:marBottom w:val="0"/>
      <w:divBdr>
        <w:top w:val="none" w:sz="0" w:space="0" w:color="auto"/>
        <w:left w:val="none" w:sz="0" w:space="0" w:color="auto"/>
        <w:bottom w:val="none" w:sz="0" w:space="0" w:color="auto"/>
        <w:right w:val="none" w:sz="0" w:space="0" w:color="auto"/>
      </w:divBdr>
    </w:div>
    <w:div w:id="1193104387">
      <w:bodyDiv w:val="1"/>
      <w:marLeft w:val="0"/>
      <w:marRight w:val="0"/>
      <w:marTop w:val="0"/>
      <w:marBottom w:val="0"/>
      <w:divBdr>
        <w:top w:val="none" w:sz="0" w:space="0" w:color="auto"/>
        <w:left w:val="none" w:sz="0" w:space="0" w:color="auto"/>
        <w:bottom w:val="none" w:sz="0" w:space="0" w:color="auto"/>
        <w:right w:val="none" w:sz="0" w:space="0" w:color="auto"/>
      </w:divBdr>
      <w:divsChild>
        <w:div w:id="745998085">
          <w:marLeft w:val="0"/>
          <w:marRight w:val="0"/>
          <w:marTop w:val="0"/>
          <w:marBottom w:val="0"/>
          <w:divBdr>
            <w:top w:val="none" w:sz="0" w:space="0" w:color="auto"/>
            <w:left w:val="none" w:sz="0" w:space="0" w:color="auto"/>
            <w:bottom w:val="none" w:sz="0" w:space="0" w:color="auto"/>
            <w:right w:val="none" w:sz="0" w:space="0" w:color="auto"/>
          </w:divBdr>
          <w:divsChild>
            <w:div w:id="67884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1455">
      <w:bodyDiv w:val="1"/>
      <w:marLeft w:val="0"/>
      <w:marRight w:val="0"/>
      <w:marTop w:val="0"/>
      <w:marBottom w:val="0"/>
      <w:divBdr>
        <w:top w:val="none" w:sz="0" w:space="0" w:color="auto"/>
        <w:left w:val="none" w:sz="0" w:space="0" w:color="auto"/>
        <w:bottom w:val="none" w:sz="0" w:space="0" w:color="auto"/>
        <w:right w:val="none" w:sz="0" w:space="0" w:color="auto"/>
      </w:divBdr>
    </w:div>
    <w:div w:id="1296329345">
      <w:bodyDiv w:val="1"/>
      <w:marLeft w:val="0"/>
      <w:marRight w:val="0"/>
      <w:marTop w:val="0"/>
      <w:marBottom w:val="0"/>
      <w:divBdr>
        <w:top w:val="none" w:sz="0" w:space="0" w:color="auto"/>
        <w:left w:val="none" w:sz="0" w:space="0" w:color="auto"/>
        <w:bottom w:val="none" w:sz="0" w:space="0" w:color="auto"/>
        <w:right w:val="none" w:sz="0" w:space="0" w:color="auto"/>
      </w:divBdr>
    </w:div>
    <w:div w:id="1316185906">
      <w:bodyDiv w:val="1"/>
      <w:marLeft w:val="0"/>
      <w:marRight w:val="0"/>
      <w:marTop w:val="0"/>
      <w:marBottom w:val="0"/>
      <w:divBdr>
        <w:top w:val="none" w:sz="0" w:space="0" w:color="auto"/>
        <w:left w:val="none" w:sz="0" w:space="0" w:color="auto"/>
        <w:bottom w:val="none" w:sz="0" w:space="0" w:color="auto"/>
        <w:right w:val="none" w:sz="0" w:space="0" w:color="auto"/>
      </w:divBdr>
    </w:div>
    <w:div w:id="1364012516">
      <w:bodyDiv w:val="1"/>
      <w:marLeft w:val="0"/>
      <w:marRight w:val="0"/>
      <w:marTop w:val="0"/>
      <w:marBottom w:val="0"/>
      <w:divBdr>
        <w:top w:val="none" w:sz="0" w:space="0" w:color="auto"/>
        <w:left w:val="none" w:sz="0" w:space="0" w:color="auto"/>
        <w:bottom w:val="none" w:sz="0" w:space="0" w:color="auto"/>
        <w:right w:val="none" w:sz="0" w:space="0" w:color="auto"/>
      </w:divBdr>
    </w:div>
    <w:div w:id="1366252968">
      <w:bodyDiv w:val="1"/>
      <w:marLeft w:val="0"/>
      <w:marRight w:val="0"/>
      <w:marTop w:val="0"/>
      <w:marBottom w:val="0"/>
      <w:divBdr>
        <w:top w:val="none" w:sz="0" w:space="0" w:color="auto"/>
        <w:left w:val="none" w:sz="0" w:space="0" w:color="auto"/>
        <w:bottom w:val="none" w:sz="0" w:space="0" w:color="auto"/>
        <w:right w:val="none" w:sz="0" w:space="0" w:color="auto"/>
      </w:divBdr>
      <w:divsChild>
        <w:div w:id="1473714313">
          <w:marLeft w:val="360"/>
          <w:marRight w:val="0"/>
          <w:marTop w:val="200"/>
          <w:marBottom w:val="0"/>
          <w:divBdr>
            <w:top w:val="none" w:sz="0" w:space="0" w:color="auto"/>
            <w:left w:val="none" w:sz="0" w:space="0" w:color="auto"/>
            <w:bottom w:val="none" w:sz="0" w:space="0" w:color="auto"/>
            <w:right w:val="none" w:sz="0" w:space="0" w:color="auto"/>
          </w:divBdr>
        </w:div>
      </w:divsChild>
    </w:div>
    <w:div w:id="1367759714">
      <w:bodyDiv w:val="1"/>
      <w:marLeft w:val="0"/>
      <w:marRight w:val="0"/>
      <w:marTop w:val="0"/>
      <w:marBottom w:val="0"/>
      <w:divBdr>
        <w:top w:val="none" w:sz="0" w:space="0" w:color="auto"/>
        <w:left w:val="none" w:sz="0" w:space="0" w:color="auto"/>
        <w:bottom w:val="none" w:sz="0" w:space="0" w:color="auto"/>
        <w:right w:val="none" w:sz="0" w:space="0" w:color="auto"/>
      </w:divBdr>
    </w:div>
    <w:div w:id="1374111277">
      <w:bodyDiv w:val="1"/>
      <w:marLeft w:val="0"/>
      <w:marRight w:val="0"/>
      <w:marTop w:val="0"/>
      <w:marBottom w:val="0"/>
      <w:divBdr>
        <w:top w:val="none" w:sz="0" w:space="0" w:color="auto"/>
        <w:left w:val="none" w:sz="0" w:space="0" w:color="auto"/>
        <w:bottom w:val="none" w:sz="0" w:space="0" w:color="auto"/>
        <w:right w:val="none" w:sz="0" w:space="0" w:color="auto"/>
      </w:divBdr>
    </w:div>
    <w:div w:id="1377587895">
      <w:bodyDiv w:val="1"/>
      <w:marLeft w:val="0"/>
      <w:marRight w:val="0"/>
      <w:marTop w:val="0"/>
      <w:marBottom w:val="0"/>
      <w:divBdr>
        <w:top w:val="none" w:sz="0" w:space="0" w:color="auto"/>
        <w:left w:val="none" w:sz="0" w:space="0" w:color="auto"/>
        <w:bottom w:val="none" w:sz="0" w:space="0" w:color="auto"/>
        <w:right w:val="none" w:sz="0" w:space="0" w:color="auto"/>
      </w:divBdr>
    </w:div>
    <w:div w:id="1390769267">
      <w:bodyDiv w:val="1"/>
      <w:marLeft w:val="0"/>
      <w:marRight w:val="0"/>
      <w:marTop w:val="0"/>
      <w:marBottom w:val="0"/>
      <w:divBdr>
        <w:top w:val="none" w:sz="0" w:space="0" w:color="auto"/>
        <w:left w:val="none" w:sz="0" w:space="0" w:color="auto"/>
        <w:bottom w:val="none" w:sz="0" w:space="0" w:color="auto"/>
        <w:right w:val="none" w:sz="0" w:space="0" w:color="auto"/>
      </w:divBdr>
      <w:divsChild>
        <w:div w:id="2084597873">
          <w:marLeft w:val="0"/>
          <w:marRight w:val="0"/>
          <w:marTop w:val="0"/>
          <w:marBottom w:val="0"/>
          <w:divBdr>
            <w:top w:val="none" w:sz="0" w:space="0" w:color="auto"/>
            <w:left w:val="none" w:sz="0" w:space="0" w:color="auto"/>
            <w:bottom w:val="none" w:sz="0" w:space="0" w:color="auto"/>
            <w:right w:val="none" w:sz="0" w:space="0" w:color="auto"/>
          </w:divBdr>
          <w:divsChild>
            <w:div w:id="7760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691743">
      <w:bodyDiv w:val="1"/>
      <w:marLeft w:val="0"/>
      <w:marRight w:val="0"/>
      <w:marTop w:val="0"/>
      <w:marBottom w:val="0"/>
      <w:divBdr>
        <w:top w:val="none" w:sz="0" w:space="0" w:color="auto"/>
        <w:left w:val="none" w:sz="0" w:space="0" w:color="auto"/>
        <w:bottom w:val="none" w:sz="0" w:space="0" w:color="auto"/>
        <w:right w:val="none" w:sz="0" w:space="0" w:color="auto"/>
      </w:divBdr>
    </w:div>
    <w:div w:id="1520973457">
      <w:bodyDiv w:val="1"/>
      <w:marLeft w:val="0"/>
      <w:marRight w:val="0"/>
      <w:marTop w:val="0"/>
      <w:marBottom w:val="0"/>
      <w:divBdr>
        <w:top w:val="none" w:sz="0" w:space="0" w:color="auto"/>
        <w:left w:val="none" w:sz="0" w:space="0" w:color="auto"/>
        <w:bottom w:val="none" w:sz="0" w:space="0" w:color="auto"/>
        <w:right w:val="none" w:sz="0" w:space="0" w:color="auto"/>
      </w:divBdr>
    </w:div>
    <w:div w:id="1569612295">
      <w:bodyDiv w:val="1"/>
      <w:marLeft w:val="0"/>
      <w:marRight w:val="0"/>
      <w:marTop w:val="0"/>
      <w:marBottom w:val="0"/>
      <w:divBdr>
        <w:top w:val="none" w:sz="0" w:space="0" w:color="auto"/>
        <w:left w:val="none" w:sz="0" w:space="0" w:color="auto"/>
        <w:bottom w:val="none" w:sz="0" w:space="0" w:color="auto"/>
        <w:right w:val="none" w:sz="0" w:space="0" w:color="auto"/>
      </w:divBdr>
    </w:div>
    <w:div w:id="1586642693">
      <w:bodyDiv w:val="1"/>
      <w:marLeft w:val="0"/>
      <w:marRight w:val="0"/>
      <w:marTop w:val="0"/>
      <w:marBottom w:val="0"/>
      <w:divBdr>
        <w:top w:val="none" w:sz="0" w:space="0" w:color="auto"/>
        <w:left w:val="none" w:sz="0" w:space="0" w:color="auto"/>
        <w:bottom w:val="none" w:sz="0" w:space="0" w:color="auto"/>
        <w:right w:val="none" w:sz="0" w:space="0" w:color="auto"/>
      </w:divBdr>
    </w:div>
    <w:div w:id="1587568190">
      <w:bodyDiv w:val="1"/>
      <w:marLeft w:val="0"/>
      <w:marRight w:val="0"/>
      <w:marTop w:val="0"/>
      <w:marBottom w:val="0"/>
      <w:divBdr>
        <w:top w:val="none" w:sz="0" w:space="0" w:color="auto"/>
        <w:left w:val="none" w:sz="0" w:space="0" w:color="auto"/>
        <w:bottom w:val="none" w:sz="0" w:space="0" w:color="auto"/>
        <w:right w:val="none" w:sz="0" w:space="0" w:color="auto"/>
      </w:divBdr>
      <w:divsChild>
        <w:div w:id="1297369846">
          <w:marLeft w:val="0"/>
          <w:marRight w:val="0"/>
          <w:marTop w:val="0"/>
          <w:marBottom w:val="0"/>
          <w:divBdr>
            <w:top w:val="none" w:sz="0" w:space="0" w:color="auto"/>
            <w:left w:val="none" w:sz="0" w:space="0" w:color="auto"/>
            <w:bottom w:val="none" w:sz="0" w:space="0" w:color="auto"/>
            <w:right w:val="none" w:sz="0" w:space="0" w:color="auto"/>
          </w:divBdr>
          <w:divsChild>
            <w:div w:id="73787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27711">
      <w:bodyDiv w:val="1"/>
      <w:marLeft w:val="0"/>
      <w:marRight w:val="0"/>
      <w:marTop w:val="0"/>
      <w:marBottom w:val="0"/>
      <w:divBdr>
        <w:top w:val="none" w:sz="0" w:space="0" w:color="auto"/>
        <w:left w:val="none" w:sz="0" w:space="0" w:color="auto"/>
        <w:bottom w:val="none" w:sz="0" w:space="0" w:color="auto"/>
        <w:right w:val="none" w:sz="0" w:space="0" w:color="auto"/>
      </w:divBdr>
    </w:div>
    <w:div w:id="1629555226">
      <w:bodyDiv w:val="1"/>
      <w:marLeft w:val="0"/>
      <w:marRight w:val="0"/>
      <w:marTop w:val="0"/>
      <w:marBottom w:val="0"/>
      <w:divBdr>
        <w:top w:val="none" w:sz="0" w:space="0" w:color="auto"/>
        <w:left w:val="none" w:sz="0" w:space="0" w:color="auto"/>
        <w:bottom w:val="none" w:sz="0" w:space="0" w:color="auto"/>
        <w:right w:val="none" w:sz="0" w:space="0" w:color="auto"/>
      </w:divBdr>
      <w:divsChild>
        <w:div w:id="23290376">
          <w:marLeft w:val="0"/>
          <w:marRight w:val="0"/>
          <w:marTop w:val="0"/>
          <w:marBottom w:val="0"/>
          <w:divBdr>
            <w:top w:val="none" w:sz="0" w:space="0" w:color="auto"/>
            <w:left w:val="none" w:sz="0" w:space="0" w:color="auto"/>
            <w:bottom w:val="none" w:sz="0" w:space="0" w:color="auto"/>
            <w:right w:val="none" w:sz="0" w:space="0" w:color="auto"/>
          </w:divBdr>
          <w:divsChild>
            <w:div w:id="9047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05040">
      <w:bodyDiv w:val="1"/>
      <w:marLeft w:val="0"/>
      <w:marRight w:val="0"/>
      <w:marTop w:val="0"/>
      <w:marBottom w:val="0"/>
      <w:divBdr>
        <w:top w:val="none" w:sz="0" w:space="0" w:color="auto"/>
        <w:left w:val="none" w:sz="0" w:space="0" w:color="auto"/>
        <w:bottom w:val="none" w:sz="0" w:space="0" w:color="auto"/>
        <w:right w:val="none" w:sz="0" w:space="0" w:color="auto"/>
      </w:divBdr>
    </w:div>
    <w:div w:id="1649168100">
      <w:bodyDiv w:val="1"/>
      <w:marLeft w:val="0"/>
      <w:marRight w:val="0"/>
      <w:marTop w:val="0"/>
      <w:marBottom w:val="0"/>
      <w:divBdr>
        <w:top w:val="none" w:sz="0" w:space="0" w:color="auto"/>
        <w:left w:val="none" w:sz="0" w:space="0" w:color="auto"/>
        <w:bottom w:val="none" w:sz="0" w:space="0" w:color="auto"/>
        <w:right w:val="none" w:sz="0" w:space="0" w:color="auto"/>
      </w:divBdr>
    </w:div>
    <w:div w:id="1650205396">
      <w:bodyDiv w:val="1"/>
      <w:marLeft w:val="0"/>
      <w:marRight w:val="0"/>
      <w:marTop w:val="0"/>
      <w:marBottom w:val="0"/>
      <w:divBdr>
        <w:top w:val="none" w:sz="0" w:space="0" w:color="auto"/>
        <w:left w:val="none" w:sz="0" w:space="0" w:color="auto"/>
        <w:bottom w:val="none" w:sz="0" w:space="0" w:color="auto"/>
        <w:right w:val="none" w:sz="0" w:space="0" w:color="auto"/>
      </w:divBdr>
    </w:div>
    <w:div w:id="1693258788">
      <w:bodyDiv w:val="1"/>
      <w:marLeft w:val="0"/>
      <w:marRight w:val="0"/>
      <w:marTop w:val="0"/>
      <w:marBottom w:val="0"/>
      <w:divBdr>
        <w:top w:val="none" w:sz="0" w:space="0" w:color="auto"/>
        <w:left w:val="none" w:sz="0" w:space="0" w:color="auto"/>
        <w:bottom w:val="none" w:sz="0" w:space="0" w:color="auto"/>
        <w:right w:val="none" w:sz="0" w:space="0" w:color="auto"/>
      </w:divBdr>
    </w:div>
    <w:div w:id="1742556667">
      <w:bodyDiv w:val="1"/>
      <w:marLeft w:val="0"/>
      <w:marRight w:val="0"/>
      <w:marTop w:val="0"/>
      <w:marBottom w:val="0"/>
      <w:divBdr>
        <w:top w:val="none" w:sz="0" w:space="0" w:color="auto"/>
        <w:left w:val="none" w:sz="0" w:space="0" w:color="auto"/>
        <w:bottom w:val="none" w:sz="0" w:space="0" w:color="auto"/>
        <w:right w:val="none" w:sz="0" w:space="0" w:color="auto"/>
      </w:divBdr>
    </w:div>
    <w:div w:id="1753817027">
      <w:bodyDiv w:val="1"/>
      <w:marLeft w:val="0"/>
      <w:marRight w:val="0"/>
      <w:marTop w:val="0"/>
      <w:marBottom w:val="0"/>
      <w:divBdr>
        <w:top w:val="none" w:sz="0" w:space="0" w:color="auto"/>
        <w:left w:val="none" w:sz="0" w:space="0" w:color="auto"/>
        <w:bottom w:val="none" w:sz="0" w:space="0" w:color="auto"/>
        <w:right w:val="none" w:sz="0" w:space="0" w:color="auto"/>
      </w:divBdr>
    </w:div>
    <w:div w:id="1771972078">
      <w:bodyDiv w:val="1"/>
      <w:marLeft w:val="0"/>
      <w:marRight w:val="0"/>
      <w:marTop w:val="0"/>
      <w:marBottom w:val="0"/>
      <w:divBdr>
        <w:top w:val="none" w:sz="0" w:space="0" w:color="auto"/>
        <w:left w:val="none" w:sz="0" w:space="0" w:color="auto"/>
        <w:bottom w:val="none" w:sz="0" w:space="0" w:color="auto"/>
        <w:right w:val="none" w:sz="0" w:space="0" w:color="auto"/>
      </w:divBdr>
    </w:div>
    <w:div w:id="1779645422">
      <w:bodyDiv w:val="1"/>
      <w:marLeft w:val="0"/>
      <w:marRight w:val="0"/>
      <w:marTop w:val="0"/>
      <w:marBottom w:val="0"/>
      <w:divBdr>
        <w:top w:val="none" w:sz="0" w:space="0" w:color="auto"/>
        <w:left w:val="none" w:sz="0" w:space="0" w:color="auto"/>
        <w:bottom w:val="none" w:sz="0" w:space="0" w:color="auto"/>
        <w:right w:val="none" w:sz="0" w:space="0" w:color="auto"/>
      </w:divBdr>
      <w:divsChild>
        <w:div w:id="1646859945">
          <w:marLeft w:val="0"/>
          <w:marRight w:val="0"/>
          <w:marTop w:val="0"/>
          <w:marBottom w:val="0"/>
          <w:divBdr>
            <w:top w:val="none" w:sz="0" w:space="0" w:color="auto"/>
            <w:left w:val="none" w:sz="0" w:space="0" w:color="auto"/>
            <w:bottom w:val="none" w:sz="0" w:space="0" w:color="auto"/>
            <w:right w:val="none" w:sz="0" w:space="0" w:color="auto"/>
          </w:divBdr>
        </w:div>
      </w:divsChild>
    </w:div>
    <w:div w:id="1780055795">
      <w:bodyDiv w:val="1"/>
      <w:marLeft w:val="0"/>
      <w:marRight w:val="0"/>
      <w:marTop w:val="0"/>
      <w:marBottom w:val="0"/>
      <w:divBdr>
        <w:top w:val="none" w:sz="0" w:space="0" w:color="auto"/>
        <w:left w:val="none" w:sz="0" w:space="0" w:color="auto"/>
        <w:bottom w:val="none" w:sz="0" w:space="0" w:color="auto"/>
        <w:right w:val="none" w:sz="0" w:space="0" w:color="auto"/>
      </w:divBdr>
      <w:divsChild>
        <w:div w:id="1511748629">
          <w:marLeft w:val="0"/>
          <w:marRight w:val="0"/>
          <w:marTop w:val="0"/>
          <w:marBottom w:val="0"/>
          <w:divBdr>
            <w:top w:val="none" w:sz="0" w:space="0" w:color="auto"/>
            <w:left w:val="none" w:sz="0" w:space="0" w:color="auto"/>
            <w:bottom w:val="none" w:sz="0" w:space="0" w:color="auto"/>
            <w:right w:val="none" w:sz="0" w:space="0" w:color="auto"/>
          </w:divBdr>
          <w:divsChild>
            <w:div w:id="159235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73601">
      <w:bodyDiv w:val="1"/>
      <w:marLeft w:val="0"/>
      <w:marRight w:val="0"/>
      <w:marTop w:val="0"/>
      <w:marBottom w:val="0"/>
      <w:divBdr>
        <w:top w:val="none" w:sz="0" w:space="0" w:color="auto"/>
        <w:left w:val="none" w:sz="0" w:space="0" w:color="auto"/>
        <w:bottom w:val="none" w:sz="0" w:space="0" w:color="auto"/>
        <w:right w:val="none" w:sz="0" w:space="0" w:color="auto"/>
      </w:divBdr>
    </w:div>
    <w:div w:id="1799908681">
      <w:bodyDiv w:val="1"/>
      <w:marLeft w:val="0"/>
      <w:marRight w:val="0"/>
      <w:marTop w:val="0"/>
      <w:marBottom w:val="0"/>
      <w:divBdr>
        <w:top w:val="none" w:sz="0" w:space="0" w:color="auto"/>
        <w:left w:val="none" w:sz="0" w:space="0" w:color="auto"/>
        <w:bottom w:val="none" w:sz="0" w:space="0" w:color="auto"/>
        <w:right w:val="none" w:sz="0" w:space="0" w:color="auto"/>
      </w:divBdr>
    </w:div>
    <w:div w:id="1843812829">
      <w:bodyDiv w:val="1"/>
      <w:marLeft w:val="0"/>
      <w:marRight w:val="0"/>
      <w:marTop w:val="0"/>
      <w:marBottom w:val="0"/>
      <w:divBdr>
        <w:top w:val="none" w:sz="0" w:space="0" w:color="auto"/>
        <w:left w:val="none" w:sz="0" w:space="0" w:color="auto"/>
        <w:bottom w:val="none" w:sz="0" w:space="0" w:color="auto"/>
        <w:right w:val="none" w:sz="0" w:space="0" w:color="auto"/>
      </w:divBdr>
    </w:div>
    <w:div w:id="1882672951">
      <w:bodyDiv w:val="1"/>
      <w:marLeft w:val="0"/>
      <w:marRight w:val="0"/>
      <w:marTop w:val="0"/>
      <w:marBottom w:val="0"/>
      <w:divBdr>
        <w:top w:val="none" w:sz="0" w:space="0" w:color="auto"/>
        <w:left w:val="none" w:sz="0" w:space="0" w:color="auto"/>
        <w:bottom w:val="none" w:sz="0" w:space="0" w:color="auto"/>
        <w:right w:val="none" w:sz="0" w:space="0" w:color="auto"/>
      </w:divBdr>
    </w:div>
    <w:div w:id="1885411796">
      <w:bodyDiv w:val="1"/>
      <w:marLeft w:val="0"/>
      <w:marRight w:val="0"/>
      <w:marTop w:val="0"/>
      <w:marBottom w:val="0"/>
      <w:divBdr>
        <w:top w:val="none" w:sz="0" w:space="0" w:color="auto"/>
        <w:left w:val="none" w:sz="0" w:space="0" w:color="auto"/>
        <w:bottom w:val="none" w:sz="0" w:space="0" w:color="auto"/>
        <w:right w:val="none" w:sz="0" w:space="0" w:color="auto"/>
      </w:divBdr>
      <w:divsChild>
        <w:div w:id="588732125">
          <w:marLeft w:val="360"/>
          <w:marRight w:val="0"/>
          <w:marTop w:val="200"/>
          <w:marBottom w:val="0"/>
          <w:divBdr>
            <w:top w:val="none" w:sz="0" w:space="0" w:color="auto"/>
            <w:left w:val="none" w:sz="0" w:space="0" w:color="auto"/>
            <w:bottom w:val="none" w:sz="0" w:space="0" w:color="auto"/>
            <w:right w:val="none" w:sz="0" w:space="0" w:color="auto"/>
          </w:divBdr>
        </w:div>
      </w:divsChild>
    </w:div>
    <w:div w:id="1893467219">
      <w:bodyDiv w:val="1"/>
      <w:marLeft w:val="0"/>
      <w:marRight w:val="0"/>
      <w:marTop w:val="0"/>
      <w:marBottom w:val="0"/>
      <w:divBdr>
        <w:top w:val="none" w:sz="0" w:space="0" w:color="auto"/>
        <w:left w:val="none" w:sz="0" w:space="0" w:color="auto"/>
        <w:bottom w:val="none" w:sz="0" w:space="0" w:color="auto"/>
        <w:right w:val="none" w:sz="0" w:space="0" w:color="auto"/>
      </w:divBdr>
    </w:div>
    <w:div w:id="1927302327">
      <w:bodyDiv w:val="1"/>
      <w:marLeft w:val="0"/>
      <w:marRight w:val="0"/>
      <w:marTop w:val="0"/>
      <w:marBottom w:val="0"/>
      <w:divBdr>
        <w:top w:val="none" w:sz="0" w:space="0" w:color="auto"/>
        <w:left w:val="none" w:sz="0" w:space="0" w:color="auto"/>
        <w:bottom w:val="none" w:sz="0" w:space="0" w:color="auto"/>
        <w:right w:val="none" w:sz="0" w:space="0" w:color="auto"/>
      </w:divBdr>
      <w:divsChild>
        <w:div w:id="1049692914">
          <w:marLeft w:val="0"/>
          <w:marRight w:val="0"/>
          <w:marTop w:val="0"/>
          <w:marBottom w:val="0"/>
          <w:divBdr>
            <w:top w:val="none" w:sz="0" w:space="0" w:color="auto"/>
            <w:left w:val="none" w:sz="0" w:space="0" w:color="auto"/>
            <w:bottom w:val="none" w:sz="0" w:space="0" w:color="auto"/>
            <w:right w:val="none" w:sz="0" w:space="0" w:color="auto"/>
          </w:divBdr>
          <w:divsChild>
            <w:div w:id="30960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5612">
      <w:bodyDiv w:val="1"/>
      <w:marLeft w:val="0"/>
      <w:marRight w:val="0"/>
      <w:marTop w:val="0"/>
      <w:marBottom w:val="0"/>
      <w:divBdr>
        <w:top w:val="none" w:sz="0" w:space="0" w:color="auto"/>
        <w:left w:val="none" w:sz="0" w:space="0" w:color="auto"/>
        <w:bottom w:val="none" w:sz="0" w:space="0" w:color="auto"/>
        <w:right w:val="none" w:sz="0" w:space="0" w:color="auto"/>
      </w:divBdr>
      <w:divsChild>
        <w:div w:id="180511000">
          <w:marLeft w:val="547"/>
          <w:marRight w:val="0"/>
          <w:marTop w:val="144"/>
          <w:marBottom w:val="0"/>
          <w:divBdr>
            <w:top w:val="none" w:sz="0" w:space="0" w:color="auto"/>
            <w:left w:val="none" w:sz="0" w:space="0" w:color="auto"/>
            <w:bottom w:val="none" w:sz="0" w:space="0" w:color="auto"/>
            <w:right w:val="none" w:sz="0" w:space="0" w:color="auto"/>
          </w:divBdr>
        </w:div>
        <w:div w:id="651837321">
          <w:marLeft w:val="1166"/>
          <w:marRight w:val="0"/>
          <w:marTop w:val="125"/>
          <w:marBottom w:val="0"/>
          <w:divBdr>
            <w:top w:val="none" w:sz="0" w:space="0" w:color="auto"/>
            <w:left w:val="none" w:sz="0" w:space="0" w:color="auto"/>
            <w:bottom w:val="none" w:sz="0" w:space="0" w:color="auto"/>
            <w:right w:val="none" w:sz="0" w:space="0" w:color="auto"/>
          </w:divBdr>
        </w:div>
        <w:div w:id="1443307037">
          <w:marLeft w:val="1166"/>
          <w:marRight w:val="0"/>
          <w:marTop w:val="125"/>
          <w:marBottom w:val="0"/>
          <w:divBdr>
            <w:top w:val="none" w:sz="0" w:space="0" w:color="auto"/>
            <w:left w:val="none" w:sz="0" w:space="0" w:color="auto"/>
            <w:bottom w:val="none" w:sz="0" w:space="0" w:color="auto"/>
            <w:right w:val="none" w:sz="0" w:space="0" w:color="auto"/>
          </w:divBdr>
        </w:div>
        <w:div w:id="1591767290">
          <w:marLeft w:val="547"/>
          <w:marRight w:val="0"/>
          <w:marTop w:val="144"/>
          <w:marBottom w:val="0"/>
          <w:divBdr>
            <w:top w:val="none" w:sz="0" w:space="0" w:color="auto"/>
            <w:left w:val="none" w:sz="0" w:space="0" w:color="auto"/>
            <w:bottom w:val="none" w:sz="0" w:space="0" w:color="auto"/>
            <w:right w:val="none" w:sz="0" w:space="0" w:color="auto"/>
          </w:divBdr>
        </w:div>
      </w:divsChild>
    </w:div>
    <w:div w:id="1935942289">
      <w:bodyDiv w:val="1"/>
      <w:marLeft w:val="0"/>
      <w:marRight w:val="0"/>
      <w:marTop w:val="0"/>
      <w:marBottom w:val="0"/>
      <w:divBdr>
        <w:top w:val="none" w:sz="0" w:space="0" w:color="auto"/>
        <w:left w:val="none" w:sz="0" w:space="0" w:color="auto"/>
        <w:bottom w:val="none" w:sz="0" w:space="0" w:color="auto"/>
        <w:right w:val="none" w:sz="0" w:space="0" w:color="auto"/>
      </w:divBdr>
      <w:divsChild>
        <w:div w:id="565068270">
          <w:marLeft w:val="0"/>
          <w:marRight w:val="0"/>
          <w:marTop w:val="0"/>
          <w:marBottom w:val="0"/>
          <w:divBdr>
            <w:top w:val="none" w:sz="0" w:space="0" w:color="auto"/>
            <w:left w:val="none" w:sz="0" w:space="0" w:color="auto"/>
            <w:bottom w:val="none" w:sz="0" w:space="0" w:color="auto"/>
            <w:right w:val="none" w:sz="0" w:space="0" w:color="auto"/>
          </w:divBdr>
          <w:divsChild>
            <w:div w:id="1412847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558631">
      <w:bodyDiv w:val="1"/>
      <w:marLeft w:val="0"/>
      <w:marRight w:val="0"/>
      <w:marTop w:val="0"/>
      <w:marBottom w:val="0"/>
      <w:divBdr>
        <w:top w:val="none" w:sz="0" w:space="0" w:color="auto"/>
        <w:left w:val="none" w:sz="0" w:space="0" w:color="auto"/>
        <w:bottom w:val="none" w:sz="0" w:space="0" w:color="auto"/>
        <w:right w:val="none" w:sz="0" w:space="0" w:color="auto"/>
      </w:divBdr>
      <w:divsChild>
        <w:div w:id="282156709">
          <w:marLeft w:val="0"/>
          <w:marRight w:val="0"/>
          <w:marTop w:val="0"/>
          <w:marBottom w:val="0"/>
          <w:divBdr>
            <w:top w:val="none" w:sz="0" w:space="0" w:color="auto"/>
            <w:left w:val="none" w:sz="0" w:space="0" w:color="auto"/>
            <w:bottom w:val="none" w:sz="0" w:space="0" w:color="auto"/>
            <w:right w:val="none" w:sz="0" w:space="0" w:color="auto"/>
          </w:divBdr>
          <w:divsChild>
            <w:div w:id="20390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993008">
      <w:bodyDiv w:val="1"/>
      <w:marLeft w:val="0"/>
      <w:marRight w:val="0"/>
      <w:marTop w:val="0"/>
      <w:marBottom w:val="0"/>
      <w:divBdr>
        <w:top w:val="none" w:sz="0" w:space="0" w:color="auto"/>
        <w:left w:val="none" w:sz="0" w:space="0" w:color="auto"/>
        <w:bottom w:val="none" w:sz="0" w:space="0" w:color="auto"/>
        <w:right w:val="none" w:sz="0" w:space="0" w:color="auto"/>
      </w:divBdr>
    </w:div>
    <w:div w:id="2052461490">
      <w:bodyDiv w:val="1"/>
      <w:marLeft w:val="0"/>
      <w:marRight w:val="0"/>
      <w:marTop w:val="0"/>
      <w:marBottom w:val="0"/>
      <w:divBdr>
        <w:top w:val="none" w:sz="0" w:space="0" w:color="auto"/>
        <w:left w:val="none" w:sz="0" w:space="0" w:color="auto"/>
        <w:bottom w:val="none" w:sz="0" w:space="0" w:color="auto"/>
        <w:right w:val="none" w:sz="0" w:space="0" w:color="auto"/>
      </w:divBdr>
      <w:divsChild>
        <w:div w:id="747966357">
          <w:marLeft w:val="1440"/>
          <w:marRight w:val="0"/>
          <w:marTop w:val="115"/>
          <w:marBottom w:val="0"/>
          <w:divBdr>
            <w:top w:val="none" w:sz="0" w:space="0" w:color="auto"/>
            <w:left w:val="none" w:sz="0" w:space="0" w:color="auto"/>
            <w:bottom w:val="none" w:sz="0" w:space="0" w:color="auto"/>
            <w:right w:val="none" w:sz="0" w:space="0" w:color="auto"/>
          </w:divBdr>
        </w:div>
        <w:div w:id="905843995">
          <w:marLeft w:val="1440"/>
          <w:marRight w:val="0"/>
          <w:marTop w:val="115"/>
          <w:marBottom w:val="0"/>
          <w:divBdr>
            <w:top w:val="none" w:sz="0" w:space="0" w:color="auto"/>
            <w:left w:val="none" w:sz="0" w:space="0" w:color="auto"/>
            <w:bottom w:val="none" w:sz="0" w:space="0" w:color="auto"/>
            <w:right w:val="none" w:sz="0" w:space="0" w:color="auto"/>
          </w:divBdr>
        </w:div>
        <w:div w:id="1470434858">
          <w:marLeft w:val="1440"/>
          <w:marRight w:val="0"/>
          <w:marTop w:val="115"/>
          <w:marBottom w:val="0"/>
          <w:divBdr>
            <w:top w:val="none" w:sz="0" w:space="0" w:color="auto"/>
            <w:left w:val="none" w:sz="0" w:space="0" w:color="auto"/>
            <w:bottom w:val="none" w:sz="0" w:space="0" w:color="auto"/>
            <w:right w:val="none" w:sz="0" w:space="0" w:color="auto"/>
          </w:divBdr>
        </w:div>
        <w:div w:id="1531919017">
          <w:marLeft w:val="806"/>
          <w:marRight w:val="0"/>
          <w:marTop w:val="134"/>
          <w:marBottom w:val="0"/>
          <w:divBdr>
            <w:top w:val="none" w:sz="0" w:space="0" w:color="auto"/>
            <w:left w:val="none" w:sz="0" w:space="0" w:color="auto"/>
            <w:bottom w:val="none" w:sz="0" w:space="0" w:color="auto"/>
            <w:right w:val="none" w:sz="0" w:space="0" w:color="auto"/>
          </w:divBdr>
        </w:div>
        <w:div w:id="2092002943">
          <w:marLeft w:val="806"/>
          <w:marRight w:val="0"/>
          <w:marTop w:val="134"/>
          <w:marBottom w:val="0"/>
          <w:divBdr>
            <w:top w:val="none" w:sz="0" w:space="0" w:color="auto"/>
            <w:left w:val="none" w:sz="0" w:space="0" w:color="auto"/>
            <w:bottom w:val="none" w:sz="0" w:space="0" w:color="auto"/>
            <w:right w:val="none" w:sz="0" w:space="0" w:color="auto"/>
          </w:divBdr>
        </w:div>
      </w:divsChild>
    </w:div>
    <w:div w:id="2101943672">
      <w:bodyDiv w:val="1"/>
      <w:marLeft w:val="0"/>
      <w:marRight w:val="0"/>
      <w:marTop w:val="0"/>
      <w:marBottom w:val="0"/>
      <w:divBdr>
        <w:top w:val="none" w:sz="0" w:space="0" w:color="auto"/>
        <w:left w:val="none" w:sz="0" w:space="0" w:color="auto"/>
        <w:bottom w:val="none" w:sz="0" w:space="0" w:color="auto"/>
        <w:right w:val="none" w:sz="0" w:space="0" w:color="auto"/>
      </w:divBdr>
    </w:div>
    <w:div w:id="2104183501">
      <w:bodyDiv w:val="1"/>
      <w:marLeft w:val="0"/>
      <w:marRight w:val="0"/>
      <w:marTop w:val="0"/>
      <w:marBottom w:val="0"/>
      <w:divBdr>
        <w:top w:val="none" w:sz="0" w:space="0" w:color="auto"/>
        <w:left w:val="none" w:sz="0" w:space="0" w:color="auto"/>
        <w:bottom w:val="none" w:sz="0" w:space="0" w:color="auto"/>
        <w:right w:val="none" w:sz="0" w:space="0" w:color="auto"/>
      </w:divBdr>
      <w:divsChild>
        <w:div w:id="556280689">
          <w:marLeft w:val="0"/>
          <w:marRight w:val="0"/>
          <w:marTop w:val="0"/>
          <w:marBottom w:val="0"/>
          <w:divBdr>
            <w:top w:val="none" w:sz="0" w:space="0" w:color="auto"/>
            <w:left w:val="none" w:sz="0" w:space="0" w:color="auto"/>
            <w:bottom w:val="none" w:sz="0" w:space="0" w:color="auto"/>
            <w:right w:val="none" w:sz="0" w:space="0" w:color="auto"/>
          </w:divBdr>
        </w:div>
        <w:div w:id="727339321">
          <w:marLeft w:val="0"/>
          <w:marRight w:val="0"/>
          <w:marTop w:val="0"/>
          <w:marBottom w:val="0"/>
          <w:divBdr>
            <w:top w:val="none" w:sz="0" w:space="0" w:color="auto"/>
            <w:left w:val="none" w:sz="0" w:space="0" w:color="auto"/>
            <w:bottom w:val="none" w:sz="0" w:space="0" w:color="auto"/>
            <w:right w:val="none" w:sz="0" w:space="0" w:color="auto"/>
          </w:divBdr>
        </w:div>
        <w:div w:id="789739952">
          <w:marLeft w:val="0"/>
          <w:marRight w:val="0"/>
          <w:marTop w:val="0"/>
          <w:marBottom w:val="0"/>
          <w:divBdr>
            <w:top w:val="none" w:sz="0" w:space="0" w:color="auto"/>
            <w:left w:val="none" w:sz="0" w:space="0" w:color="auto"/>
            <w:bottom w:val="none" w:sz="0" w:space="0" w:color="auto"/>
            <w:right w:val="none" w:sz="0" w:space="0" w:color="auto"/>
          </w:divBdr>
        </w:div>
        <w:div w:id="1052773204">
          <w:marLeft w:val="0"/>
          <w:marRight w:val="0"/>
          <w:marTop w:val="0"/>
          <w:marBottom w:val="0"/>
          <w:divBdr>
            <w:top w:val="none" w:sz="0" w:space="0" w:color="auto"/>
            <w:left w:val="none" w:sz="0" w:space="0" w:color="auto"/>
            <w:bottom w:val="none" w:sz="0" w:space="0" w:color="auto"/>
            <w:right w:val="none" w:sz="0" w:space="0" w:color="auto"/>
          </w:divBdr>
        </w:div>
        <w:div w:id="1962689509">
          <w:marLeft w:val="0"/>
          <w:marRight w:val="0"/>
          <w:marTop w:val="0"/>
          <w:marBottom w:val="0"/>
          <w:divBdr>
            <w:top w:val="none" w:sz="0" w:space="0" w:color="auto"/>
            <w:left w:val="none" w:sz="0" w:space="0" w:color="auto"/>
            <w:bottom w:val="none" w:sz="0" w:space="0" w:color="auto"/>
            <w:right w:val="none" w:sz="0" w:space="0" w:color="auto"/>
          </w:divBdr>
        </w:div>
        <w:div w:id="2144495233">
          <w:marLeft w:val="0"/>
          <w:marRight w:val="0"/>
          <w:marTop w:val="0"/>
          <w:marBottom w:val="0"/>
          <w:divBdr>
            <w:top w:val="none" w:sz="0" w:space="0" w:color="auto"/>
            <w:left w:val="none" w:sz="0" w:space="0" w:color="auto"/>
            <w:bottom w:val="none" w:sz="0" w:space="0" w:color="auto"/>
            <w:right w:val="none" w:sz="0" w:space="0" w:color="auto"/>
          </w:divBdr>
        </w:div>
      </w:divsChild>
    </w:div>
    <w:div w:id="2115781492">
      <w:bodyDiv w:val="1"/>
      <w:marLeft w:val="0"/>
      <w:marRight w:val="0"/>
      <w:marTop w:val="0"/>
      <w:marBottom w:val="0"/>
      <w:divBdr>
        <w:top w:val="none" w:sz="0" w:space="0" w:color="auto"/>
        <w:left w:val="none" w:sz="0" w:space="0" w:color="auto"/>
        <w:bottom w:val="none" w:sz="0" w:space="0" w:color="auto"/>
        <w:right w:val="none" w:sz="0" w:space="0" w:color="auto"/>
      </w:divBdr>
    </w:div>
    <w:div w:id="212653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jpe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header" Target="header2.xm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5AIRPNAIUNRU-1328258698-11353</_dlc_DocId>
    <_dlc_DocIdUrl xmlns="71c5aaf6-e6ce-465b-b873-5148d2a4c105">
      <Url>https://nokia.sharepoint.com/sites/c5g/5gradio/_layouts/15/DocIdRedir.aspx?ID=5AIRPNAIUNRU-1328258698-11353</Url>
      <Description>5AIRPNAIUNRU-1328258698-11353</Description>
    </_dlc_DocIdUrl>
    <Information xmlns="3b34c8f0-1ef5-4d1e-bb66-517ce7fe7356" xsi:nil="true"/>
    <Associated_x0020_Task xmlns="3b34c8f0-1ef5-4d1e-bb66-517ce7fe735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75D08B1-9F7A-4DB8-8A64-780680C9BEB5}">
  <ds:schemaRefs>
    <ds:schemaRef ds:uri="Microsoft.SharePoint.Taxonomy.ContentTypeSync"/>
  </ds:schemaRefs>
</ds:datastoreItem>
</file>

<file path=customXml/itemProps2.xml><?xml version="1.0" encoding="utf-8"?>
<ds:datastoreItem xmlns:ds="http://schemas.openxmlformats.org/officeDocument/2006/customXml" ds:itemID="{FDC46789-128E-4D12-97FC-4AE2656AB22C}">
  <ds:schemaRefs>
    <ds:schemaRef ds:uri="http://schemas.openxmlformats.org/officeDocument/2006/bibliography"/>
  </ds:schemaRefs>
</ds:datastoreItem>
</file>

<file path=customXml/itemProps3.xml><?xml version="1.0" encoding="utf-8"?>
<ds:datastoreItem xmlns:ds="http://schemas.openxmlformats.org/officeDocument/2006/customXml" ds:itemID="{10CD1166-AB6E-45E9-800F-E6263DA8CDE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A7F36B3D-FA32-4E53-BD1C-0FAD3F3124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90C41FE-129E-4EC0-B4BA-B7D44FCA2E88}">
  <ds:schemaRefs>
    <ds:schemaRef ds:uri="http://schemas.microsoft.com/sharepoint/v3/contenttype/forms"/>
  </ds:schemaRefs>
</ds:datastoreItem>
</file>

<file path=customXml/itemProps6.xml><?xml version="1.0" encoding="utf-8"?>
<ds:datastoreItem xmlns:ds="http://schemas.openxmlformats.org/officeDocument/2006/customXml" ds:itemID="{A373E0D4-8D6C-4CCA-86CD-4A6071E8E22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Pages>
  <Words>1212</Words>
  <Characters>6910</Characters>
  <Application>Microsoft Office Word</Application>
  <DocSecurity>0</DocSecurity>
  <Lines>57</Lines>
  <Paragraphs>16</Paragraphs>
  <ScaleCrop>false</ScaleCrop>
  <Company>ETSI-MCC</Company>
  <LinksUpToDate>false</LinksUpToDate>
  <CharactersWithSpaces>8106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 Nokia</dc:creator>
  <cp:keywords>3GPP</cp:keywords>
  <dc:description/>
  <cp:lastModifiedBy>Nokia - Anthony Lo</cp:lastModifiedBy>
  <cp:revision>4</cp:revision>
  <cp:lastPrinted>2013-03-22T23:57:00Z</cp:lastPrinted>
  <dcterms:created xsi:type="dcterms:W3CDTF">2022-04-25T10:24:00Z</dcterms:created>
  <dcterms:modified xsi:type="dcterms:W3CDTF">2022-04-25T11:11:00Z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8f33a54e-54c4-4b9e-9a9e-47956dd5cf3f</vt:lpwstr>
  </property>
  <property fmtid="{D5CDD505-2E9C-101B-9397-08002B2CF9AE}" pid="4" name="_dlc_DocId">
    <vt:lpwstr>5AIRPNAIUNRU-1328258698-527</vt:lpwstr>
  </property>
  <property fmtid="{D5CDD505-2E9C-101B-9397-08002B2CF9AE}" pid="5" name="_dlc_DocIdUrl">
    <vt:lpwstr>https://nokia.sharepoint.com/sites/c5g/5gradio/_layouts/15/DocIdRedir.aspx?ID=5AIRPNAIUNRU-1328258698-527, 5AIRPNAIUNRU-1328258698-527</vt:lpwstr>
  </property>
</Properties>
</file>